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669" w:rsidRDefault="00A9469F" w:rsidP="00A9469F">
      <w:pPr>
        <w:jc w:val="center"/>
        <w:rPr>
          <w:rFonts w:ascii="MS UI Gothic" w:eastAsia="MS UI Gothic" w:hAnsi="MS UI Gothic" w:cs="MS UI Gothic"/>
          <w:b/>
          <w:bCs/>
          <w:color w:val="002060"/>
        </w:rPr>
      </w:pPr>
      <w:r w:rsidRPr="00A9469F">
        <w:rPr>
          <w:noProof/>
          <w:sz w:val="24"/>
        </w:rPr>
        <w:drawing>
          <wp:anchor distT="0" distB="0" distL="114300" distR="114300" simplePos="0" relativeHeight="251719680" behindDoc="0" locked="0" layoutInCell="1" allowOverlap="1" wp14:anchorId="7358F9E7">
            <wp:simplePos x="0" y="0"/>
            <wp:positionH relativeFrom="column">
              <wp:posOffset>82550</wp:posOffset>
            </wp:positionH>
            <wp:positionV relativeFrom="paragraph">
              <wp:posOffset>-320040</wp:posOffset>
            </wp:positionV>
            <wp:extent cx="2009775" cy="600855"/>
            <wp:effectExtent l="0" t="0" r="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09775" cy="600855"/>
                    </a:xfrm>
                    <a:prstGeom prst="rect">
                      <a:avLst/>
                    </a:prstGeom>
                  </pic:spPr>
                </pic:pic>
              </a:graphicData>
            </a:graphic>
            <wp14:sizeRelH relativeFrom="page">
              <wp14:pctWidth>0</wp14:pctWidth>
            </wp14:sizeRelH>
            <wp14:sizeRelV relativeFrom="page">
              <wp14:pctHeight>0</wp14:pctHeight>
            </wp14:sizeRelV>
          </wp:anchor>
        </w:drawing>
      </w:r>
      <w:r w:rsidRPr="00A9469F">
        <w:rPr>
          <w:noProof/>
          <w:sz w:val="24"/>
        </w:rPr>
        <mc:AlternateContent>
          <mc:Choice Requires="wps">
            <w:drawing>
              <wp:anchor distT="0" distB="0" distL="114300" distR="114300" simplePos="0" relativeHeight="251637760" behindDoc="1" locked="0" layoutInCell="1" allowOverlap="1">
                <wp:simplePos x="0" y="0"/>
                <wp:positionH relativeFrom="margin">
                  <wp:align>right</wp:align>
                </wp:positionH>
                <wp:positionV relativeFrom="paragraph">
                  <wp:posOffset>-361950</wp:posOffset>
                </wp:positionV>
                <wp:extent cx="6990715" cy="1638300"/>
                <wp:effectExtent l="0" t="0" r="635" b="0"/>
                <wp:wrapNone/>
                <wp:docPr id="1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0715" cy="1638300"/>
                        </a:xfrm>
                        <a:prstGeom prst="roundRect">
                          <a:avLst>
                            <a:gd name="adj" fmla="val 10239"/>
                          </a:avLst>
                        </a:prstGeom>
                        <a:solidFill>
                          <a:srgbClr val="FFFFFF"/>
                        </a:solidFill>
                        <a:ln>
                          <a:noFill/>
                        </a:ln>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w14:anchorId="18A728E0" id="角丸四角形 5" o:spid="_x0000_s1026" style="position:absolute;left:0;text-align:left;margin-left:499.25pt;margin-top:-28.5pt;width:550.45pt;height:129pt;z-index:-251678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67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1MQIAABYEAAAOAAAAZHJzL2Uyb0RvYy54bWysU81uEzEQviPxDpbvdHeTpm1W2VRVqyCk&#10;AhWFB3Bsb3bB6zFjJ5vyGFx748Ir9MLbUInHYOz8EOCG8MHyeGY+z3zfeHK+7gxbafQt2IoXRzln&#10;2kpQrV1U/N3b2bMzznwQVgkDVlf8Tnt+Pn36ZNK7Ug+gAaM0MgKxvuxdxZsQXJllXja6E/4InLbk&#10;rAE7EcjERaZQ9ITemWyQ5ydZD6gcgtTe0+3VxsmnCb+utQyv69rrwEzFqbaQdkz7PO7ZdCLKBQrX&#10;tHJbhviHKjrRWnp0D3UlgmBLbP+C6lqJ4KEORxK6DOq6lTr1QN0U+R/d3DbC6dQLkePdnib//2Dl&#10;q9UNslaRdiPOrOhIox9fP39/eHi8v6fD47cvbBRZ6p0vKfjW3WDs07trkB88s3DZCLvQF4jQN1oo&#10;qq2I8dlvCdHwlMrm/UtQ9IZYBkiErWvsIiBRwdZJl7u9LnodmKTLk/E4P431SfIVJ8OzYZ6Uy0S5&#10;S3fow3MNHYuHiiMsrXpD6qc3xOrah6SO2rYo1HvO6s6Q1ithWJEPhuNUtSi3wYS9w0z9gmnVrDUm&#10;GbiYXxpklFrxWVrbZH8YZmwMthDTIiOijDeJmMjFhtM5qDviBWEzmvSV6NAAfuKsp7GsuP+4FKg5&#10;My8scTsujo/jHCfjeHQ6IAMPPfNDj7CSoCouA3K2MS7DZvqXDttFQ28ViSILF6RI3YaddJu6tuXS&#10;8KX6tx8lTvehnaJ+fefpTwAAAP//AwBQSwMEFAAGAAgAAAAhAIkYhlfeAAAACQEAAA8AAABkcnMv&#10;ZG93bnJldi54bWxMj8FOwzAQRO9I/IO1SNxaO5FoIcSpoBInhFBLP2Abb5Oo8TrYbhP4etwTvc1q&#10;VjNvytVke3EmHzrHGrK5AkFcO9Nxo2H39TZ7BBEissHeMWn4oQCr6vamxMK4kTd03sZGpBAOBWpo&#10;YxwKKUPdksUwdwNx8g7OW4zp9I00HscUbnuZK7WQFjtODS0OtG6pPm5PVsNm9/GpjPPT+7j+7V5r&#10;XH4vcq/1/d308gwi0hT/n+GCn9ChSkx7d2ITRK8hDYkaZg/LJC52ptQTiL2GXGUKZFXK6wXVHwAA&#10;AP//AwBQSwECLQAUAAYACAAAACEAtoM4kv4AAADhAQAAEwAAAAAAAAAAAAAAAAAAAAAAW0NvbnRl&#10;bnRfVHlwZXNdLnhtbFBLAQItABQABgAIAAAAIQA4/SH/1gAAAJQBAAALAAAAAAAAAAAAAAAAAC8B&#10;AABfcmVscy8ucmVsc1BLAQItABQABgAIAAAAIQAwI+x1MQIAABYEAAAOAAAAAAAAAAAAAAAAAC4C&#10;AABkcnMvZTJvRG9jLnhtbFBLAQItABQABgAIAAAAIQCJGIZX3gAAAAkBAAAPAAAAAAAAAAAAAAAA&#10;AIsEAABkcnMvZG93bnJldi54bWxQSwUGAAAAAAQABADzAAAAlgUAAAAA&#10;" stroked="f">
                <w10:wrap anchorx="margin"/>
              </v:roundrect>
            </w:pict>
          </mc:Fallback>
        </mc:AlternateContent>
      </w:r>
      <w:r w:rsidR="008F477B" w:rsidRPr="00A9469F">
        <w:rPr>
          <w:rFonts w:ascii="MS UI Gothic" w:eastAsia="MS UI Gothic" w:hAnsi="MS UI Gothic" w:cs="Times New Roman"/>
          <w:b/>
          <w:bCs/>
          <w:noProof/>
          <w:color w:val="002060"/>
          <w:sz w:val="24"/>
        </w:rPr>
        <w:drawing>
          <wp:anchor distT="0" distB="0" distL="114300" distR="114300" simplePos="0" relativeHeight="251614208" behindDoc="1" locked="0" layoutInCell="1" allowOverlap="1">
            <wp:simplePos x="0" y="0"/>
            <wp:positionH relativeFrom="page">
              <wp:align>left</wp:align>
            </wp:positionH>
            <wp:positionV relativeFrom="paragraph">
              <wp:posOffset>-509588</wp:posOffset>
            </wp:positionV>
            <wp:extent cx="7539355" cy="10759440"/>
            <wp:effectExtent l="0" t="0" r="4445" b="3810"/>
            <wp:wrapNone/>
            <wp:docPr id="2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539355" cy="10759440"/>
                    </a:xfrm>
                    <a:prstGeom prst="rect">
                      <a:avLst/>
                    </a:prstGeom>
                    <a:noFill/>
                    <a:ln>
                      <a:noFill/>
                    </a:ln>
                  </pic:spPr>
                </pic:pic>
              </a:graphicData>
            </a:graphic>
          </wp:anchor>
        </w:drawing>
      </w:r>
      <w:r w:rsidR="00462079" w:rsidRPr="00A9469F">
        <w:rPr>
          <w:rFonts w:ascii="メイリオ" w:eastAsia="メイリオ" w:hAnsi="メイリオ"/>
          <w:noProof/>
          <w:sz w:val="24"/>
        </w:rPr>
        <w:drawing>
          <wp:anchor distT="0" distB="0" distL="114300" distR="114300" simplePos="0" relativeHeight="251634688" behindDoc="0" locked="0" layoutInCell="1" allowOverlap="1">
            <wp:simplePos x="0" y="0"/>
            <wp:positionH relativeFrom="column">
              <wp:posOffset>5634990</wp:posOffset>
            </wp:positionH>
            <wp:positionV relativeFrom="paragraph">
              <wp:posOffset>-95885</wp:posOffset>
            </wp:positionV>
            <wp:extent cx="1080770" cy="578485"/>
            <wp:effectExtent l="0" t="0" r="5080" b="0"/>
            <wp:wrapNone/>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81087" cy="578256"/>
                    </a:xfrm>
                    <a:prstGeom prst="rect">
                      <a:avLst/>
                    </a:prstGeom>
                    <a:solidFill>
                      <a:srgbClr val="FFFFFF"/>
                    </a:solidFill>
                    <a:ln>
                      <a:noFill/>
                    </a:ln>
                  </pic:spPr>
                </pic:pic>
              </a:graphicData>
            </a:graphic>
          </wp:anchor>
        </w:drawing>
      </w:r>
      <w:r w:rsidR="00462079" w:rsidRPr="00A9469F">
        <w:rPr>
          <w:rFonts w:ascii="MS UI Gothic" w:eastAsia="MS UI Gothic" w:hAnsi="MS UI Gothic" w:cs="MS UI Gothic" w:hint="eastAsia"/>
          <w:b/>
          <w:bCs/>
          <w:color w:val="002060"/>
          <w:sz w:val="24"/>
        </w:rPr>
        <w:t>男女格差の解消を目指して</w:t>
      </w:r>
      <w:r w:rsidR="00462079" w:rsidRPr="00A9469F">
        <w:rPr>
          <w:rFonts w:ascii="MS UI Gothic" w:eastAsia="MS UI Gothic" w:hAnsi="MS UI Gothic" w:cs="MS UI Gothic"/>
          <w:b/>
          <w:bCs/>
          <w:color w:val="002060"/>
          <w:sz w:val="24"/>
        </w:rPr>
        <w:t xml:space="preserve"> Part</w:t>
      </w:r>
      <w:r w:rsidR="00462079" w:rsidRPr="00A9469F">
        <w:rPr>
          <w:rFonts w:ascii="MS UI Gothic" w:eastAsia="MS UI Gothic" w:hAnsi="MS UI Gothic" w:cs="MS UI Gothic" w:hint="eastAsia"/>
          <w:b/>
          <w:bCs/>
          <w:color w:val="002060"/>
          <w:sz w:val="24"/>
        </w:rPr>
        <w:t>６</w:t>
      </w:r>
    </w:p>
    <w:p w:rsidR="00745669" w:rsidRDefault="00745669">
      <w:pPr>
        <w:spacing w:line="120" w:lineRule="exact"/>
        <w:rPr>
          <w:rFonts w:ascii="MS UI Gothic" w:eastAsia="MS UI Gothic" w:hAnsi="MS UI Gothic" w:cs="Times New Roman"/>
          <w:color w:val="002060"/>
          <w:sz w:val="22"/>
          <w:szCs w:val="22"/>
        </w:rPr>
      </w:pPr>
    </w:p>
    <w:p w:rsidR="00745669" w:rsidRDefault="00462079" w:rsidP="00A9469F">
      <w:pPr>
        <w:spacing w:line="360" w:lineRule="exact"/>
        <w:jc w:val="center"/>
        <w:rPr>
          <w:rFonts w:ascii="メイリオ" w:eastAsia="メイリオ" w:hAnsi="メイリオ"/>
          <w:b/>
          <w:bCs/>
          <w:color w:val="CC0000"/>
          <w:sz w:val="32"/>
          <w:szCs w:val="32"/>
        </w:rPr>
      </w:pPr>
      <w:r>
        <w:rPr>
          <w:rFonts w:ascii="メイリオ" w:eastAsia="メイリオ" w:hAnsi="メイリオ" w:hint="eastAsia"/>
          <w:b/>
          <w:bCs/>
          <w:color w:val="CC0000"/>
          <w:sz w:val="32"/>
          <w:szCs w:val="32"/>
        </w:rPr>
        <w:t>2018年の男女格差指数（GGGI）</w:t>
      </w:r>
    </w:p>
    <w:p w:rsidR="00745669" w:rsidRDefault="00462079" w:rsidP="00A9469F">
      <w:pPr>
        <w:spacing w:line="560" w:lineRule="exact"/>
        <w:jc w:val="center"/>
        <w:rPr>
          <w:rFonts w:ascii="メイリオ" w:eastAsia="メイリオ" w:hAnsi="メイリオ"/>
          <w:b/>
          <w:bCs/>
          <w:color w:val="CC0000"/>
          <w:sz w:val="52"/>
          <w:szCs w:val="52"/>
        </w:rPr>
      </w:pPr>
      <w:r>
        <w:rPr>
          <w:rFonts w:ascii="メイリオ" w:eastAsia="メイリオ" w:hAnsi="メイリオ" w:hint="eastAsia"/>
          <w:b/>
          <w:bCs/>
          <w:color w:val="CC0000"/>
          <w:sz w:val="52"/>
          <w:szCs w:val="52"/>
        </w:rPr>
        <w:t>日本は</w:t>
      </w:r>
      <w:r w:rsidR="00AF7436">
        <w:rPr>
          <w:rFonts w:ascii="メイリオ" w:eastAsia="メイリオ" w:hAnsi="メイリオ" w:hint="eastAsia"/>
          <w:b/>
          <w:bCs/>
          <w:color w:val="CC0000"/>
          <w:sz w:val="52"/>
          <w:szCs w:val="52"/>
        </w:rPr>
        <w:t>110</w:t>
      </w:r>
      <w:r>
        <w:rPr>
          <w:rFonts w:ascii="メイリオ" w:eastAsia="メイリオ" w:hAnsi="メイリオ" w:hint="eastAsia"/>
          <w:b/>
          <w:bCs/>
          <w:color w:val="CC0000"/>
          <w:sz w:val="52"/>
          <w:szCs w:val="52"/>
        </w:rPr>
        <w:t>位!依然３桁‼</w:t>
      </w:r>
    </w:p>
    <w:p w:rsidR="00745669" w:rsidRDefault="00462079" w:rsidP="00A9469F">
      <w:pPr>
        <w:spacing w:line="440" w:lineRule="exact"/>
        <w:jc w:val="center"/>
        <w:rPr>
          <w:rFonts w:ascii="メイリオ" w:eastAsia="メイリオ" w:hAnsi="メイリオ" w:cs="メイリオ"/>
          <w:b/>
          <w:bCs/>
          <w:color w:val="002060"/>
          <w:sz w:val="32"/>
          <w:szCs w:val="32"/>
        </w:rPr>
      </w:pPr>
      <w:r>
        <w:rPr>
          <w:rFonts w:ascii="メイリオ" w:eastAsia="メイリオ" w:hAnsi="メイリオ" w:hint="eastAsia"/>
          <w:b/>
          <w:bCs/>
          <w:color w:val="002060"/>
          <w:sz w:val="32"/>
          <w:szCs w:val="32"/>
        </w:rPr>
        <w:t>格差解消への具体的取り組みを模索しよう！</w:t>
      </w:r>
    </w:p>
    <w:p w:rsidR="00745669" w:rsidRDefault="008F477B">
      <w:pPr>
        <w:spacing w:line="360" w:lineRule="exact"/>
        <w:jc w:val="center"/>
        <w:rPr>
          <w:rFonts w:ascii="メイリオ" w:eastAsia="メイリオ" w:hAnsi="メイリオ"/>
          <w:b/>
          <w:bCs/>
          <w:color w:val="002060"/>
          <w:sz w:val="24"/>
          <w:szCs w:val="24"/>
        </w:rPr>
      </w:pPr>
      <w:r>
        <w:rPr>
          <w:noProof/>
        </w:rPr>
        <mc:AlternateContent>
          <mc:Choice Requires="wps">
            <w:drawing>
              <wp:anchor distT="0" distB="0" distL="114300" distR="114300" simplePos="0" relativeHeight="251658240" behindDoc="0" locked="0" layoutInCell="1" allowOverlap="1">
                <wp:simplePos x="0" y="0"/>
                <wp:positionH relativeFrom="margin">
                  <wp:posOffset>3988435</wp:posOffset>
                </wp:positionH>
                <wp:positionV relativeFrom="paragraph">
                  <wp:posOffset>188279</wp:posOffset>
                </wp:positionV>
                <wp:extent cx="2990850" cy="785812"/>
                <wp:effectExtent l="0" t="0" r="0" b="0"/>
                <wp:wrapNone/>
                <wp:docPr id="11"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785812"/>
                        </a:xfrm>
                        <a:prstGeom prst="roundRect">
                          <a:avLst>
                            <a:gd name="adj" fmla="val 9824"/>
                          </a:avLst>
                        </a:prstGeom>
                        <a:solidFill>
                          <a:srgbClr val="FFFFFF"/>
                        </a:solidFill>
                        <a:ln>
                          <a:noFill/>
                        </a:ln>
                      </wps:spPr>
                      <wps:txbx>
                        <w:txbxContent>
                          <w:p w:rsidR="007D512E" w:rsidRDefault="007D512E">
                            <w:pPr>
                              <w:jc w:val="left"/>
                              <w:rPr>
                                <w:rFonts w:ascii="MS UI Gothic" w:eastAsia="MS UI Gothic" w:hAnsi="MS UI Gothic" w:cs="MS UI Gothic"/>
                                <w:b/>
                                <w:bCs/>
                                <w:color w:val="002060"/>
                              </w:rPr>
                            </w:pPr>
                            <w:r>
                              <w:rPr>
                                <w:rFonts w:ascii="MS UI Gothic" w:eastAsia="MS UI Gothic" w:hAnsi="MS UI Gothic" w:cs="MS UI Gothic" w:hint="eastAsia"/>
                                <w:b/>
                                <w:u w:val="single"/>
                              </w:rPr>
                              <w:t xml:space="preserve">第1部 </w:t>
                            </w:r>
                            <w:r>
                              <w:rPr>
                                <w:rFonts w:ascii="MS UI Gothic" w:eastAsia="MS UI Gothic" w:hAnsi="MS UI Gothic" w:cs="MS UI Gothic"/>
                                <w:u w:val="single"/>
                              </w:rPr>
                              <w:t>1</w:t>
                            </w:r>
                            <w:r>
                              <w:rPr>
                                <w:rFonts w:ascii="MS UI Gothic" w:eastAsia="MS UI Gothic" w:hAnsi="MS UI Gothic" w:cs="MS UI Gothic" w:hint="eastAsia"/>
                                <w:u w:val="single"/>
                              </w:rPr>
                              <w:t>3：3</w:t>
                            </w:r>
                            <w:r>
                              <w:rPr>
                                <w:rFonts w:ascii="MS UI Gothic" w:eastAsia="MS UI Gothic" w:hAnsi="MS UI Gothic" w:cs="MS UI Gothic"/>
                                <w:u w:val="single"/>
                              </w:rPr>
                              <w:t>0</w:t>
                            </w:r>
                            <w:r>
                              <w:rPr>
                                <w:rFonts w:ascii="MS UI Gothic" w:eastAsia="MS UI Gothic" w:hAnsi="MS UI Gothic" w:cs="MS UI Gothic" w:hint="eastAsia"/>
                                <w:u w:val="single"/>
                              </w:rPr>
                              <w:t>～</w:t>
                            </w:r>
                            <w:r>
                              <w:rPr>
                                <w:rFonts w:ascii="MS UI Gothic" w:eastAsia="MS UI Gothic" w:hAnsi="MS UI Gothic" w:cs="MS UI Gothic"/>
                                <w:u w:val="single"/>
                              </w:rPr>
                              <w:t>1</w:t>
                            </w:r>
                            <w:r>
                              <w:rPr>
                                <w:rFonts w:ascii="MS UI Gothic" w:eastAsia="MS UI Gothic" w:hAnsi="MS UI Gothic" w:cs="MS UI Gothic" w:hint="eastAsia"/>
                                <w:u w:val="single"/>
                              </w:rPr>
                              <w:t xml:space="preserve">5：30　</w:t>
                            </w:r>
                            <w:r>
                              <w:rPr>
                                <w:rFonts w:ascii="MS UI Gothic" w:eastAsia="MS UI Gothic" w:hAnsi="MS UI Gothic" w:cs="MS UI Gothic" w:hint="eastAsia"/>
                                <w:b/>
                                <w:bCs/>
                                <w:color w:val="002060"/>
                              </w:rPr>
                              <w:t>パネルトーク＆</w:t>
                            </w:r>
                          </w:p>
                          <w:p w:rsidR="007D512E" w:rsidRDefault="007D512E">
                            <w:pPr>
                              <w:jc w:val="center"/>
                              <w:rPr>
                                <w:rFonts w:ascii="MS UI Gothic" w:eastAsia="MS UI Gothic" w:hAnsi="MS UI Gothic" w:cs="Times New Roman"/>
                                <w:color w:val="002060"/>
                              </w:rPr>
                            </w:pPr>
                            <w:r>
                              <w:rPr>
                                <w:rFonts w:ascii="MS UI Gothic" w:eastAsia="MS UI Gothic" w:hAnsi="MS UI Gothic" w:cs="MS UI Gothic" w:hint="eastAsia"/>
                                <w:b/>
                                <w:bCs/>
                                <w:color w:val="002060"/>
                              </w:rPr>
                              <w:t xml:space="preserve">　　　　　　　　　　　　　　 参加者とのディスカッション</w:t>
                            </w:r>
                          </w:p>
                          <w:p w:rsidR="007D512E" w:rsidRDefault="007D512E">
                            <w:pPr>
                              <w:spacing w:line="280" w:lineRule="exact"/>
                              <w:jc w:val="left"/>
                              <w:rPr>
                                <w:rFonts w:ascii="MS UI Gothic" w:eastAsia="MS UI Gothic" w:hAnsi="MS UI Gothic" w:cs="Times New Roman"/>
                                <w:b/>
                                <w:bCs/>
                                <w:color w:val="002060"/>
                              </w:rPr>
                            </w:pPr>
                            <w:r>
                              <w:rPr>
                                <w:rFonts w:ascii="MS UI Gothic" w:eastAsia="MS UI Gothic" w:hAnsi="MS UI Gothic" w:cs="MS UI Gothic" w:hint="eastAsia"/>
                                <w:b/>
                                <w:bCs/>
                                <w:u w:val="single"/>
                              </w:rPr>
                              <w:t xml:space="preserve">第2部　</w:t>
                            </w:r>
                            <w:r>
                              <w:rPr>
                                <w:rFonts w:ascii="MS UI Gothic" w:eastAsia="MS UI Gothic" w:hAnsi="MS UI Gothic" w:cs="MS UI Gothic"/>
                                <w:u w:val="single"/>
                              </w:rPr>
                              <w:t>1</w:t>
                            </w:r>
                            <w:r>
                              <w:rPr>
                                <w:rFonts w:ascii="MS UI Gothic" w:eastAsia="MS UI Gothic" w:hAnsi="MS UI Gothic" w:cs="MS UI Gothic" w:hint="eastAsia"/>
                                <w:u w:val="single"/>
                              </w:rPr>
                              <w:t>5：30～</w:t>
                            </w:r>
                            <w:r>
                              <w:rPr>
                                <w:rFonts w:ascii="MS UI Gothic" w:eastAsia="MS UI Gothic" w:hAnsi="MS UI Gothic" w:cs="MS UI Gothic"/>
                                <w:u w:val="single"/>
                              </w:rPr>
                              <w:t>16</w:t>
                            </w:r>
                            <w:r>
                              <w:rPr>
                                <w:rFonts w:ascii="MS UI Gothic" w:eastAsia="MS UI Gothic" w:hAnsi="MS UI Gothic" w:cs="MS UI Gothic" w:hint="eastAsia"/>
                                <w:u w:val="single"/>
                              </w:rPr>
                              <w:t>：0</w:t>
                            </w:r>
                            <w:r>
                              <w:rPr>
                                <w:rFonts w:ascii="MS UI Gothic" w:eastAsia="MS UI Gothic" w:hAnsi="MS UI Gothic" w:cs="MS UI Gothic"/>
                                <w:u w:val="single"/>
                              </w:rPr>
                              <w:t>0</w:t>
                            </w:r>
                            <w:r>
                              <w:rPr>
                                <w:rFonts w:ascii="MS UI Gothic" w:eastAsia="MS UI Gothic" w:hAnsi="MS UI Gothic" w:cs="MS UI Gothic" w:hint="eastAsia"/>
                                <w:u w:val="single"/>
                              </w:rPr>
                              <w:t xml:space="preserve">　</w:t>
                            </w:r>
                            <w:r>
                              <w:rPr>
                                <w:rFonts w:ascii="MS UI Gothic" w:eastAsia="MS UI Gothic" w:hAnsi="MS UI Gothic" w:cs="MS UI Gothic" w:hint="eastAsia"/>
                              </w:rPr>
                              <w:t xml:space="preserve">　</w:t>
                            </w:r>
                            <w:r>
                              <w:rPr>
                                <w:rFonts w:ascii="MS UI Gothic" w:eastAsia="MS UI Gothic" w:hAnsi="MS UI Gothic" w:cs="MS UI Gothic" w:hint="eastAsia"/>
                                <w:b/>
                                <w:bCs/>
                                <w:color w:val="002060"/>
                              </w:rPr>
                              <w:t>交流会</w:t>
                            </w:r>
                          </w:p>
                          <w:p w:rsidR="007D512E" w:rsidRDefault="007D512E">
                            <w:pPr>
                              <w:jc w:val="left"/>
                              <w:rPr>
                                <w:rFonts w:cs="Times New Roman"/>
                              </w:rPr>
                            </w:pPr>
                          </w:p>
                          <w:p w:rsidR="007D512E" w:rsidRDefault="007D512E">
                            <w:pPr>
                              <w:jc w:val="left"/>
                              <w:rPr>
                                <w:rFonts w:cs="Times New Roman"/>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id="角丸四角形 7" o:spid="_x0000_s1026" style="position:absolute;left:0;text-align:left;margin-left:314.05pt;margin-top:14.85pt;width:235.5pt;height:61.8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6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r5NAIAAB8EAAAOAAAAZHJzL2Uyb0RvYy54bWysU8FuEzEQvSPxD5bvZLNRSpJVNlXVKgip&#10;QEXhAxzbm13weszYySZ8BtfeeuEXeuFvqMRnMHa2JcANsQdrxzPzZua98fx01xq21egbsCXPB0PO&#10;tJWgGrsu+ft3y2dTznwQVgkDVpd8rz0/XTx9Mu9coUdQg1EaGYFYX3Su5HUIrsgyL2vdCj8Apy05&#10;K8BWBDJxnSkUHaG3JhsNh8+zDlA5BKm9p9uLg5MvEn5VaRneVJXXgZmSU28hnZjOVTyzxVwUaxSu&#10;bmTfhviHLlrRWCr6CHUhgmAbbP6CahuJ4KEKAwltBlXVSJ1moGny4R/TXNfC6TQLkePdI03+/8HK&#10;19srZI0i7XLOrGhJox9fv3y/u7u/uaGf+2+3bBJZ6pwvKPjaXWGc07tLkB89s3BeC7vWZ4jQ1Voo&#10;6i2P8dlvCdHwlMpW3StQVENsAiTCdhW2EZCoYLuky/5RF70LTNLlaDYbTk9IPkm+yfRkmo9SCVE8&#10;ZDv04YWGlsWfkiNsrHpL4qcSYnvpQxJH9RMK9YGzqjUk9VYYNpuOxj1gH5uJ4gEyTQumUcvGmGTg&#10;enVukFFmyZfp65P9cZixMdhCTIt8iCLeJFoiEwdGw26168ldgdoTQQiHHaU3RT814GfOOtrPkvtP&#10;G4GaM/PSEsmzfDyOC52M8clkRAYee1bHHmElQZVcBuTsYJyHwzPYOGzWNdXKE1kWzkiaqgkPGh76&#10;6junLUyj9C8mrvmxnaJ+vevFTwAAAP//AwBQSwMEFAAGAAgAAAAhALHuVKfgAAAACwEAAA8AAABk&#10;cnMvZG93bnJldi54bWxMj01PwzAMhu9I/IfISNxYugJjLU2nCQSHCQ50cM8ar43WOFWTdYVfj3eC&#10;mz8evX5crCbXiRGHYD0pmM8SEEi1N5YaBZ/bl5sliBA1Gd15QgXfGGBVXl4UOjf+RB84VrERHEIh&#10;1wraGPtcylC36HSY+R6Jd3s/OB25HRppBn3icNfJNEkW0mlLfKHVPT61WB+qo1NQ7cc3svXz9PpV&#10;2fSw3m7eh5+NUtdX0/oRRMQp/sFw1md1KNlp549kgugULNLlnFEFafYA4gwkWcaTHVf3t3cgy0L+&#10;/6H8BQAA//8DAFBLAQItABQABgAIAAAAIQC2gziS/gAAAOEBAAATAAAAAAAAAAAAAAAAAAAAAABb&#10;Q29udGVudF9UeXBlc10ueG1sUEsBAi0AFAAGAAgAAAAhADj9If/WAAAAlAEAAAsAAAAAAAAAAAAA&#10;AAAALwEAAF9yZWxzLy5yZWxzUEsBAi0AFAAGAAgAAAAhAJW2yvk0AgAAHwQAAA4AAAAAAAAAAAAA&#10;AAAALgIAAGRycy9lMm9Eb2MueG1sUEsBAi0AFAAGAAgAAAAhALHuVKfgAAAACwEAAA8AAAAAAAAA&#10;AAAAAAAAjgQAAGRycy9kb3ducmV2LnhtbFBLBQYAAAAABAAEAPMAAACbBQAAAAA=&#10;" stroked="f">
                <v:textbox>
                  <w:txbxContent>
                    <w:p w:rsidR="007D512E" w:rsidRDefault="007D512E">
                      <w:pPr>
                        <w:jc w:val="left"/>
                        <w:rPr>
                          <w:rFonts w:ascii="MS UI Gothic" w:eastAsia="MS UI Gothic" w:hAnsi="MS UI Gothic" w:cs="MS UI Gothic"/>
                          <w:b/>
                          <w:bCs/>
                          <w:color w:val="002060"/>
                        </w:rPr>
                      </w:pPr>
                      <w:r>
                        <w:rPr>
                          <w:rFonts w:ascii="MS UI Gothic" w:eastAsia="MS UI Gothic" w:hAnsi="MS UI Gothic" w:cs="MS UI Gothic" w:hint="eastAsia"/>
                          <w:b/>
                          <w:u w:val="single"/>
                        </w:rPr>
                        <w:t xml:space="preserve">第1部 </w:t>
                      </w:r>
                      <w:r>
                        <w:rPr>
                          <w:rFonts w:ascii="MS UI Gothic" w:eastAsia="MS UI Gothic" w:hAnsi="MS UI Gothic" w:cs="MS UI Gothic"/>
                          <w:u w:val="single"/>
                        </w:rPr>
                        <w:t>1</w:t>
                      </w:r>
                      <w:r>
                        <w:rPr>
                          <w:rFonts w:ascii="MS UI Gothic" w:eastAsia="MS UI Gothic" w:hAnsi="MS UI Gothic" w:cs="MS UI Gothic" w:hint="eastAsia"/>
                          <w:u w:val="single"/>
                        </w:rPr>
                        <w:t>3：3</w:t>
                      </w:r>
                      <w:r>
                        <w:rPr>
                          <w:rFonts w:ascii="MS UI Gothic" w:eastAsia="MS UI Gothic" w:hAnsi="MS UI Gothic" w:cs="MS UI Gothic"/>
                          <w:u w:val="single"/>
                        </w:rPr>
                        <w:t>0</w:t>
                      </w:r>
                      <w:r>
                        <w:rPr>
                          <w:rFonts w:ascii="MS UI Gothic" w:eastAsia="MS UI Gothic" w:hAnsi="MS UI Gothic" w:cs="MS UI Gothic" w:hint="eastAsia"/>
                          <w:u w:val="single"/>
                        </w:rPr>
                        <w:t>～</w:t>
                      </w:r>
                      <w:r>
                        <w:rPr>
                          <w:rFonts w:ascii="MS UI Gothic" w:eastAsia="MS UI Gothic" w:hAnsi="MS UI Gothic" w:cs="MS UI Gothic"/>
                          <w:u w:val="single"/>
                        </w:rPr>
                        <w:t>1</w:t>
                      </w:r>
                      <w:r>
                        <w:rPr>
                          <w:rFonts w:ascii="MS UI Gothic" w:eastAsia="MS UI Gothic" w:hAnsi="MS UI Gothic" w:cs="MS UI Gothic" w:hint="eastAsia"/>
                          <w:u w:val="single"/>
                        </w:rPr>
                        <w:t xml:space="preserve">5：30　</w:t>
                      </w:r>
                      <w:r>
                        <w:rPr>
                          <w:rFonts w:ascii="MS UI Gothic" w:eastAsia="MS UI Gothic" w:hAnsi="MS UI Gothic" w:cs="MS UI Gothic" w:hint="eastAsia"/>
                          <w:b/>
                          <w:bCs/>
                          <w:color w:val="002060"/>
                        </w:rPr>
                        <w:t>パネルトーク＆</w:t>
                      </w:r>
                    </w:p>
                    <w:p w:rsidR="007D512E" w:rsidRDefault="007D512E">
                      <w:pPr>
                        <w:jc w:val="center"/>
                        <w:rPr>
                          <w:rFonts w:ascii="MS UI Gothic" w:eastAsia="MS UI Gothic" w:hAnsi="MS UI Gothic" w:cs="Times New Roman"/>
                          <w:color w:val="002060"/>
                        </w:rPr>
                      </w:pPr>
                      <w:r>
                        <w:rPr>
                          <w:rFonts w:ascii="MS UI Gothic" w:eastAsia="MS UI Gothic" w:hAnsi="MS UI Gothic" w:cs="MS UI Gothic" w:hint="eastAsia"/>
                          <w:b/>
                          <w:bCs/>
                          <w:color w:val="002060"/>
                        </w:rPr>
                        <w:t xml:space="preserve">　　　　　　　　　　　　　　 参加者とのディスカッション</w:t>
                      </w:r>
                    </w:p>
                    <w:p w:rsidR="007D512E" w:rsidRDefault="007D512E">
                      <w:pPr>
                        <w:spacing w:line="280" w:lineRule="exact"/>
                        <w:jc w:val="left"/>
                        <w:rPr>
                          <w:rFonts w:ascii="MS UI Gothic" w:eastAsia="MS UI Gothic" w:hAnsi="MS UI Gothic" w:cs="Times New Roman"/>
                          <w:b/>
                          <w:bCs/>
                          <w:color w:val="002060"/>
                        </w:rPr>
                      </w:pPr>
                      <w:r>
                        <w:rPr>
                          <w:rFonts w:ascii="MS UI Gothic" w:eastAsia="MS UI Gothic" w:hAnsi="MS UI Gothic" w:cs="MS UI Gothic" w:hint="eastAsia"/>
                          <w:b/>
                          <w:bCs/>
                          <w:u w:val="single"/>
                        </w:rPr>
                        <w:t xml:space="preserve">第2部　</w:t>
                      </w:r>
                      <w:r>
                        <w:rPr>
                          <w:rFonts w:ascii="MS UI Gothic" w:eastAsia="MS UI Gothic" w:hAnsi="MS UI Gothic" w:cs="MS UI Gothic"/>
                          <w:u w:val="single"/>
                        </w:rPr>
                        <w:t>1</w:t>
                      </w:r>
                      <w:r>
                        <w:rPr>
                          <w:rFonts w:ascii="MS UI Gothic" w:eastAsia="MS UI Gothic" w:hAnsi="MS UI Gothic" w:cs="MS UI Gothic" w:hint="eastAsia"/>
                          <w:u w:val="single"/>
                        </w:rPr>
                        <w:t>5：30～</w:t>
                      </w:r>
                      <w:r>
                        <w:rPr>
                          <w:rFonts w:ascii="MS UI Gothic" w:eastAsia="MS UI Gothic" w:hAnsi="MS UI Gothic" w:cs="MS UI Gothic"/>
                          <w:u w:val="single"/>
                        </w:rPr>
                        <w:t>16</w:t>
                      </w:r>
                      <w:r>
                        <w:rPr>
                          <w:rFonts w:ascii="MS UI Gothic" w:eastAsia="MS UI Gothic" w:hAnsi="MS UI Gothic" w:cs="MS UI Gothic" w:hint="eastAsia"/>
                          <w:u w:val="single"/>
                        </w:rPr>
                        <w:t>：0</w:t>
                      </w:r>
                      <w:r>
                        <w:rPr>
                          <w:rFonts w:ascii="MS UI Gothic" w:eastAsia="MS UI Gothic" w:hAnsi="MS UI Gothic" w:cs="MS UI Gothic"/>
                          <w:u w:val="single"/>
                        </w:rPr>
                        <w:t>0</w:t>
                      </w:r>
                      <w:r>
                        <w:rPr>
                          <w:rFonts w:ascii="MS UI Gothic" w:eastAsia="MS UI Gothic" w:hAnsi="MS UI Gothic" w:cs="MS UI Gothic" w:hint="eastAsia"/>
                          <w:u w:val="single"/>
                        </w:rPr>
                        <w:t xml:space="preserve">　</w:t>
                      </w:r>
                      <w:r>
                        <w:rPr>
                          <w:rFonts w:ascii="MS UI Gothic" w:eastAsia="MS UI Gothic" w:hAnsi="MS UI Gothic" w:cs="MS UI Gothic" w:hint="eastAsia"/>
                        </w:rPr>
                        <w:t xml:space="preserve">　</w:t>
                      </w:r>
                      <w:r>
                        <w:rPr>
                          <w:rFonts w:ascii="MS UI Gothic" w:eastAsia="MS UI Gothic" w:hAnsi="MS UI Gothic" w:cs="MS UI Gothic" w:hint="eastAsia"/>
                          <w:b/>
                          <w:bCs/>
                          <w:color w:val="002060"/>
                        </w:rPr>
                        <w:t>交流会</w:t>
                      </w:r>
                    </w:p>
                    <w:p w:rsidR="007D512E" w:rsidRDefault="007D512E">
                      <w:pPr>
                        <w:jc w:val="left"/>
                        <w:rPr>
                          <w:rFonts w:cs="Times New Roman"/>
                        </w:rPr>
                      </w:pPr>
                    </w:p>
                    <w:p w:rsidR="007D512E" w:rsidRDefault="007D512E">
                      <w:pPr>
                        <w:jc w:val="left"/>
                        <w:rPr>
                          <w:rFonts w:cs="Times New Roman"/>
                        </w:rPr>
                      </w:pPr>
                    </w:p>
                  </w:txbxContent>
                </v:textbox>
                <w10:wrap anchorx="margin"/>
              </v:round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-2540</wp:posOffset>
                </wp:positionH>
                <wp:positionV relativeFrom="paragraph">
                  <wp:posOffset>193040</wp:posOffset>
                </wp:positionV>
                <wp:extent cx="3890010" cy="781050"/>
                <wp:effectExtent l="0" t="0" r="0" b="0"/>
                <wp:wrapNone/>
                <wp:docPr id="10"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0010" cy="781050"/>
                        </a:xfrm>
                        <a:prstGeom prst="roundRect">
                          <a:avLst>
                            <a:gd name="adj" fmla="val 9824"/>
                          </a:avLst>
                        </a:prstGeom>
                        <a:solidFill>
                          <a:srgbClr val="FFFFFF"/>
                        </a:solidFill>
                        <a:ln>
                          <a:noFill/>
                        </a:ln>
                      </wps:spPr>
                      <wps:txbx>
                        <w:txbxContent>
                          <w:p w:rsidR="007D512E" w:rsidRDefault="007D512E">
                            <w:pPr>
                              <w:spacing w:line="360" w:lineRule="exact"/>
                              <w:ind w:rightChars="70" w:right="147" w:firstLineChars="67" w:firstLine="141"/>
                              <w:rPr>
                                <w:rFonts w:ascii="MS UI Gothic" w:eastAsia="MS UI Gothic" w:hAnsi="MS UI Gothic" w:cs="Times New Roman"/>
                              </w:rPr>
                            </w:pPr>
                            <w:bookmarkStart w:id="0" w:name="_Hlk2397041"/>
                            <w:bookmarkEnd w:id="0"/>
                            <w:r>
                              <w:rPr>
                                <w:rFonts w:ascii="MS UI Gothic" w:eastAsia="MS UI Gothic" w:hAnsi="MS UI Gothic" w:cs="MS UI Gothic" w:hint="eastAsia"/>
                              </w:rPr>
                              <w:t>日　時</w:t>
                            </w:r>
                            <w:r>
                              <w:rPr>
                                <w:rFonts w:ascii="MS UI Gothic" w:eastAsia="MS UI Gothic" w:hAnsi="MS UI Gothic" w:cs="MS UI Gothic" w:hint="eastAsia"/>
                                <w:b/>
                                <w:bCs/>
                                <w:sz w:val="28"/>
                                <w:szCs w:val="28"/>
                              </w:rPr>
                              <w:t xml:space="preserve">　</w:t>
                            </w:r>
                            <w:r>
                              <w:rPr>
                                <w:rFonts w:ascii="MS UI Gothic" w:eastAsia="MS UI Gothic" w:hAnsi="MS UI Gothic" w:cs="MS UI Gothic"/>
                                <w:b/>
                                <w:bCs/>
                              </w:rPr>
                              <w:t>201</w:t>
                            </w:r>
                            <w:r>
                              <w:rPr>
                                <w:rFonts w:ascii="MS UI Gothic" w:eastAsia="MS UI Gothic" w:hAnsi="MS UI Gothic" w:cs="MS UI Gothic" w:hint="eastAsia"/>
                                <w:b/>
                                <w:bCs/>
                              </w:rPr>
                              <w:t>9年</w:t>
                            </w:r>
                            <w:r>
                              <w:rPr>
                                <w:rFonts w:ascii="メイリオ" w:eastAsia="メイリオ" w:hAnsi="メイリオ" w:cs="メイリオ" w:hint="eastAsia"/>
                                <w:b/>
                                <w:bCs/>
                                <w:sz w:val="28"/>
                                <w:szCs w:val="28"/>
                              </w:rPr>
                              <w:t>3月３０日</w:t>
                            </w:r>
                            <w:r>
                              <w:rPr>
                                <w:rFonts w:ascii="メイリオ" w:eastAsia="メイリオ" w:hAnsi="メイリオ" w:cs="メイリオ" w:hint="eastAsia"/>
                                <w:b/>
                                <w:bCs/>
                                <w:sz w:val="24"/>
                                <w:szCs w:val="24"/>
                              </w:rPr>
                              <w:t>（土</w:t>
                            </w:r>
                            <w:r>
                              <w:rPr>
                                <w:rFonts w:ascii="MS UI Gothic" w:eastAsia="MS UI Gothic" w:hAnsi="MS UI Gothic" w:cs="MS UI Gothic" w:hint="eastAsia"/>
                                <w:b/>
                                <w:bCs/>
                                <w:sz w:val="24"/>
                                <w:szCs w:val="24"/>
                              </w:rPr>
                              <w:t>）13:30</w:t>
                            </w:r>
                            <w:r>
                              <w:rPr>
                                <w:rFonts w:ascii="MS UI Gothic" w:eastAsia="MS UI Gothic" w:hAnsi="MS UI Gothic" w:cs="MS UI Gothic"/>
                                <w:b/>
                                <w:bCs/>
                                <w:sz w:val="24"/>
                                <w:szCs w:val="24"/>
                              </w:rPr>
                              <w:t>～</w:t>
                            </w:r>
                            <w:r>
                              <w:rPr>
                                <w:rFonts w:ascii="MS UI Gothic" w:eastAsia="MS UI Gothic" w:hAnsi="MS UI Gothic" w:cs="MS UI Gothic" w:hint="eastAsia"/>
                                <w:b/>
                                <w:bCs/>
                                <w:sz w:val="24"/>
                                <w:szCs w:val="24"/>
                              </w:rPr>
                              <w:t>16:00</w:t>
                            </w:r>
                          </w:p>
                          <w:p w:rsidR="007D512E" w:rsidRDefault="007D512E">
                            <w:pPr>
                              <w:spacing w:line="360" w:lineRule="exact"/>
                              <w:ind w:firstLineChars="67" w:firstLine="141"/>
                              <w:rPr>
                                <w:rFonts w:ascii="MS UI Gothic" w:eastAsia="MS UI Gothic" w:hAnsi="MS UI Gothic" w:cs="Times New Roman"/>
                                <w:sz w:val="28"/>
                                <w:szCs w:val="28"/>
                              </w:rPr>
                            </w:pPr>
                            <w:r>
                              <w:rPr>
                                <w:rFonts w:ascii="MS UI Gothic" w:eastAsia="MS UI Gothic" w:hAnsi="MS UI Gothic" w:cs="MS UI Gothic" w:hint="eastAsia"/>
                              </w:rPr>
                              <w:t xml:space="preserve">会　場　</w:t>
                            </w:r>
                            <w:r>
                              <w:rPr>
                                <w:rFonts w:ascii="MS UI Gothic" w:eastAsia="MS UI Gothic" w:hAnsi="MS UI Gothic" w:cs="MS UI Gothic" w:hint="eastAsia"/>
                                <w:b/>
                                <w:bCs/>
                                <w:sz w:val="28"/>
                                <w:szCs w:val="28"/>
                              </w:rPr>
                              <w:t xml:space="preserve">婦選会館 </w:t>
                            </w:r>
                            <w:r>
                              <w:rPr>
                                <w:rFonts w:ascii="MS UI Gothic" w:eastAsia="MS UI Gothic" w:hAnsi="MS UI Gothic" w:cs="MS UI Gothic" w:hint="eastAsia"/>
                                <w:b/>
                                <w:bCs/>
                                <w:sz w:val="24"/>
                                <w:szCs w:val="28"/>
                              </w:rPr>
                              <w:t>多目的</w:t>
                            </w:r>
                            <w:r>
                              <w:rPr>
                                <w:rFonts w:ascii="MS UI Gothic" w:eastAsia="MS UI Gothic" w:hAnsi="MS UI Gothic" w:cs="MS UI Gothic"/>
                                <w:b/>
                                <w:bCs/>
                                <w:sz w:val="24"/>
                                <w:szCs w:val="28"/>
                              </w:rPr>
                              <w:t>ホール</w:t>
                            </w:r>
                            <w:r>
                              <w:rPr>
                                <w:rFonts w:ascii="MS UI Gothic" w:eastAsia="MS UI Gothic" w:hAnsi="MS UI Gothic" w:cs="MS UI Gothic" w:hint="eastAsia"/>
                                <w:b/>
                                <w:bCs/>
                                <w:sz w:val="28"/>
                                <w:szCs w:val="28"/>
                              </w:rPr>
                              <w:t xml:space="preserve"> </w:t>
                            </w:r>
                            <w:r>
                              <w:rPr>
                                <w:rFonts w:ascii="MS UI Gothic" w:eastAsia="MS UI Gothic" w:hAnsi="MS UI Gothic" w:cs="MS UI Gothic" w:hint="eastAsia"/>
                                <w:bCs/>
                                <w:sz w:val="22"/>
                                <w:szCs w:val="22"/>
                              </w:rPr>
                              <w:t>渋谷区代々木2-21-11</w:t>
                            </w:r>
                          </w:p>
                          <w:p w:rsidR="007D512E" w:rsidRDefault="007D512E">
                            <w:pPr>
                              <w:pStyle w:val="ab"/>
                              <w:ind w:firstLineChars="78" w:firstLine="140"/>
                              <w:rPr>
                                <w:rFonts w:hAnsi="MS UI Gothic" w:cs="MS UI Gothic"/>
                                <w:sz w:val="18"/>
                                <w:szCs w:val="18"/>
                              </w:rPr>
                            </w:pPr>
                            <w:r>
                              <w:rPr>
                                <w:rFonts w:hAnsi="MS UI Gothic" w:cs="MS UI Gothic" w:hint="eastAsia"/>
                                <w:sz w:val="18"/>
                                <w:szCs w:val="18"/>
                              </w:rPr>
                              <w:t xml:space="preserve">アクセス　　</w:t>
                            </w:r>
                            <w:hyperlink r:id="rId10" w:history="1">
                              <w:r>
                                <w:rPr>
                                  <w:rStyle w:val="ae"/>
                                  <w:rFonts w:hAnsi="MS UI Gothic" w:cs="MS UI Gothic"/>
                                  <w:sz w:val="18"/>
                                  <w:szCs w:val="18"/>
                                </w:rPr>
                                <w:t>http://ichikawa-fusae.or.jp/access/index.html</w:t>
                              </w:r>
                            </w:hyperlink>
                          </w:p>
                          <w:p w:rsidR="007D512E" w:rsidRDefault="007D512E">
                            <w:pPr>
                              <w:jc w:val="cente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oundrect id="角丸四角形 8" o:spid="_x0000_s1027" style="position:absolute;left:0;text-align:left;margin-left:-.2pt;margin-top:15.2pt;width:306.3pt;height:6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6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NgNQIAACYEAAAOAAAAZHJzL2Uyb0RvYy54bWysU8FuEzEQvSPxD5bvZJOQ0mSVTVWlCkIq&#10;UFH4AMf2Zhe8HjN2sgmfwbU3LvxCL/wNlfgMxt4kBLghfLA8npnnmffG04ttY9hGo6/BFnzQ63Om&#10;rQRV21XB371dPBlz5oOwShiwuuA77fnF7PGjaetyPYQKjNLICMT6vHUFr0JweZZ5WelG+B44bclZ&#10;AjYikImrTKFoCb0x2bDff5a1gMohSO093V51Tj5L+GWpZXhdll4HZgpOtYW0Y9qXcc9mU5GvULiq&#10;lvsyxD9U0Yja0qNHqCsRBFtj/RdUU0sED2XoSWgyKMta6tQDdTPo/9HNbSWcTr0QOd4dafL/D1a+&#10;2twgqxVpR/RY0ZBGP75+/n5//3B3R4eHb1/YOLLUOp9T8K27wdind9cgP3hmYV4Ju9KXiNBWWiiq&#10;bRDjs98SouEplS3bl6DoDbEOkAjblthEQKKCbZMuu6MuehuYpMun40mf2OFMku98POifJeEykR+y&#10;HfrwXEPD4qHgCGur3pD46QmxufYhiaP2HQr1nrOyMST1Rhg2GQ9HqWaR72MJ+gCZugVTq0VtTDJw&#10;tZwbZJRZ8EVa+2R/GmZsDLYQ0yIfIo83iZbIRMdo2C63HfsHjpegdsQTQjeq9LXoUAF+4qylMS24&#10;/7gWqDkzLyxxPRmMRnGukzE6Ox+Sgaee5alHWElQBZcBOeuMeeh+w9phvarorUHizMIlKVTW4SBl&#10;V9e+ARrG1NH+48RpP7VT1K/vPfsJAAD//wMAUEsDBBQABgAIAAAAIQBFwobi3gAAAAgBAAAPAAAA&#10;ZHJzL2Rvd25yZXYueG1sTI/BTsMwDIbvSLxDZCRuW7puTKg0nSYQHCY40ME9a7w2WuNUSdYVnh5z&#10;gpNl/Z9+fy43k+vFiCFaTwoW8wwEUuONpVbBx/55dg8iJk1G955QwRdG2FTXV6UujL/QO451agWX&#10;UCy0gi6loZAyNh06Hed+QOLs6IPTidfQShP0hctdL/MsW0unLfGFTg/42GFzqs9OQX0cX8k2T9PL&#10;Z23z03a/ewvfO6Vub6btA4iEU/qD4Vef1aFip4M/k4miVzBbMahgmfHkeL3IcxAH5u6WK5BVKf8/&#10;UP0AAAD//wMAUEsBAi0AFAAGAAgAAAAhALaDOJL+AAAA4QEAABMAAAAAAAAAAAAAAAAAAAAAAFtD&#10;b250ZW50X1R5cGVzXS54bWxQSwECLQAUAAYACAAAACEAOP0h/9YAAACUAQAACwAAAAAAAAAAAAAA&#10;AAAvAQAAX3JlbHMvLnJlbHNQSwECLQAUAAYACAAAACEAQcXzYDUCAAAmBAAADgAAAAAAAAAAAAAA&#10;AAAuAgAAZHJzL2Uyb0RvYy54bWxQSwECLQAUAAYACAAAACEARcKG4t4AAAAIAQAADwAAAAAAAAAA&#10;AAAAAACPBAAAZHJzL2Rvd25yZXYueG1sUEsFBgAAAAAEAAQA8wAAAJoFAAAAAA==&#10;" stroked="f">
                <v:textbox>
                  <w:txbxContent>
                    <w:p w:rsidR="007D512E" w:rsidRDefault="007D512E">
                      <w:pPr>
                        <w:spacing w:line="360" w:lineRule="exact"/>
                        <w:ind w:rightChars="70" w:right="147" w:firstLineChars="67" w:firstLine="141"/>
                        <w:rPr>
                          <w:rFonts w:ascii="MS UI Gothic" w:eastAsia="MS UI Gothic" w:hAnsi="MS UI Gothic" w:cs="Times New Roman"/>
                        </w:rPr>
                      </w:pPr>
                      <w:bookmarkStart w:id="1" w:name="_Hlk2397041"/>
                      <w:bookmarkEnd w:id="1"/>
                      <w:r>
                        <w:rPr>
                          <w:rFonts w:ascii="MS UI Gothic" w:eastAsia="MS UI Gothic" w:hAnsi="MS UI Gothic" w:cs="MS UI Gothic" w:hint="eastAsia"/>
                        </w:rPr>
                        <w:t>日　時</w:t>
                      </w:r>
                      <w:r>
                        <w:rPr>
                          <w:rFonts w:ascii="MS UI Gothic" w:eastAsia="MS UI Gothic" w:hAnsi="MS UI Gothic" w:cs="MS UI Gothic" w:hint="eastAsia"/>
                          <w:b/>
                          <w:bCs/>
                          <w:sz w:val="28"/>
                          <w:szCs w:val="28"/>
                        </w:rPr>
                        <w:t xml:space="preserve">　</w:t>
                      </w:r>
                      <w:r>
                        <w:rPr>
                          <w:rFonts w:ascii="MS UI Gothic" w:eastAsia="MS UI Gothic" w:hAnsi="MS UI Gothic" w:cs="MS UI Gothic"/>
                          <w:b/>
                          <w:bCs/>
                        </w:rPr>
                        <w:t>201</w:t>
                      </w:r>
                      <w:r>
                        <w:rPr>
                          <w:rFonts w:ascii="MS UI Gothic" w:eastAsia="MS UI Gothic" w:hAnsi="MS UI Gothic" w:cs="MS UI Gothic" w:hint="eastAsia"/>
                          <w:b/>
                          <w:bCs/>
                        </w:rPr>
                        <w:t>9年</w:t>
                      </w:r>
                      <w:r>
                        <w:rPr>
                          <w:rFonts w:ascii="メイリオ" w:eastAsia="メイリオ" w:hAnsi="メイリオ" w:cs="メイリオ" w:hint="eastAsia"/>
                          <w:b/>
                          <w:bCs/>
                          <w:sz w:val="28"/>
                          <w:szCs w:val="28"/>
                        </w:rPr>
                        <w:t>3月３０日</w:t>
                      </w:r>
                      <w:r>
                        <w:rPr>
                          <w:rFonts w:ascii="メイリオ" w:eastAsia="メイリオ" w:hAnsi="メイリオ" w:cs="メイリオ" w:hint="eastAsia"/>
                          <w:b/>
                          <w:bCs/>
                          <w:sz w:val="24"/>
                          <w:szCs w:val="24"/>
                        </w:rPr>
                        <w:t>（土</w:t>
                      </w:r>
                      <w:r>
                        <w:rPr>
                          <w:rFonts w:ascii="MS UI Gothic" w:eastAsia="MS UI Gothic" w:hAnsi="MS UI Gothic" w:cs="MS UI Gothic" w:hint="eastAsia"/>
                          <w:b/>
                          <w:bCs/>
                          <w:sz w:val="24"/>
                          <w:szCs w:val="24"/>
                        </w:rPr>
                        <w:t>）13:30</w:t>
                      </w:r>
                      <w:r>
                        <w:rPr>
                          <w:rFonts w:ascii="MS UI Gothic" w:eastAsia="MS UI Gothic" w:hAnsi="MS UI Gothic" w:cs="MS UI Gothic"/>
                          <w:b/>
                          <w:bCs/>
                          <w:sz w:val="24"/>
                          <w:szCs w:val="24"/>
                        </w:rPr>
                        <w:t>～</w:t>
                      </w:r>
                      <w:r>
                        <w:rPr>
                          <w:rFonts w:ascii="MS UI Gothic" w:eastAsia="MS UI Gothic" w:hAnsi="MS UI Gothic" w:cs="MS UI Gothic" w:hint="eastAsia"/>
                          <w:b/>
                          <w:bCs/>
                          <w:sz w:val="24"/>
                          <w:szCs w:val="24"/>
                        </w:rPr>
                        <w:t>16:00</w:t>
                      </w:r>
                    </w:p>
                    <w:p w:rsidR="007D512E" w:rsidRDefault="007D512E">
                      <w:pPr>
                        <w:spacing w:line="360" w:lineRule="exact"/>
                        <w:ind w:firstLineChars="67" w:firstLine="141"/>
                        <w:rPr>
                          <w:rFonts w:ascii="MS UI Gothic" w:eastAsia="MS UI Gothic" w:hAnsi="MS UI Gothic" w:cs="Times New Roman"/>
                          <w:sz w:val="28"/>
                          <w:szCs w:val="28"/>
                        </w:rPr>
                      </w:pPr>
                      <w:r>
                        <w:rPr>
                          <w:rFonts w:ascii="MS UI Gothic" w:eastAsia="MS UI Gothic" w:hAnsi="MS UI Gothic" w:cs="MS UI Gothic" w:hint="eastAsia"/>
                        </w:rPr>
                        <w:t xml:space="preserve">会　場　</w:t>
                      </w:r>
                      <w:r>
                        <w:rPr>
                          <w:rFonts w:ascii="MS UI Gothic" w:eastAsia="MS UI Gothic" w:hAnsi="MS UI Gothic" w:cs="MS UI Gothic" w:hint="eastAsia"/>
                          <w:b/>
                          <w:bCs/>
                          <w:sz w:val="28"/>
                          <w:szCs w:val="28"/>
                        </w:rPr>
                        <w:t xml:space="preserve">婦選会館 </w:t>
                      </w:r>
                      <w:r>
                        <w:rPr>
                          <w:rFonts w:ascii="MS UI Gothic" w:eastAsia="MS UI Gothic" w:hAnsi="MS UI Gothic" w:cs="MS UI Gothic" w:hint="eastAsia"/>
                          <w:b/>
                          <w:bCs/>
                          <w:sz w:val="24"/>
                          <w:szCs w:val="28"/>
                        </w:rPr>
                        <w:t>多目的</w:t>
                      </w:r>
                      <w:r>
                        <w:rPr>
                          <w:rFonts w:ascii="MS UI Gothic" w:eastAsia="MS UI Gothic" w:hAnsi="MS UI Gothic" w:cs="MS UI Gothic"/>
                          <w:b/>
                          <w:bCs/>
                          <w:sz w:val="24"/>
                          <w:szCs w:val="28"/>
                        </w:rPr>
                        <w:t>ホール</w:t>
                      </w:r>
                      <w:r>
                        <w:rPr>
                          <w:rFonts w:ascii="MS UI Gothic" w:eastAsia="MS UI Gothic" w:hAnsi="MS UI Gothic" w:cs="MS UI Gothic" w:hint="eastAsia"/>
                          <w:b/>
                          <w:bCs/>
                          <w:sz w:val="28"/>
                          <w:szCs w:val="28"/>
                        </w:rPr>
                        <w:t xml:space="preserve"> </w:t>
                      </w:r>
                      <w:r>
                        <w:rPr>
                          <w:rFonts w:ascii="MS UI Gothic" w:eastAsia="MS UI Gothic" w:hAnsi="MS UI Gothic" w:cs="MS UI Gothic" w:hint="eastAsia"/>
                          <w:bCs/>
                          <w:sz w:val="22"/>
                          <w:szCs w:val="22"/>
                        </w:rPr>
                        <w:t>渋谷区代々木2-21-11</w:t>
                      </w:r>
                    </w:p>
                    <w:p w:rsidR="007D512E" w:rsidRDefault="007D512E">
                      <w:pPr>
                        <w:pStyle w:val="ab"/>
                        <w:ind w:firstLineChars="78" w:firstLine="140"/>
                        <w:rPr>
                          <w:rFonts w:hAnsi="MS UI Gothic" w:cs="MS UI Gothic"/>
                          <w:sz w:val="18"/>
                          <w:szCs w:val="18"/>
                        </w:rPr>
                      </w:pPr>
                      <w:r>
                        <w:rPr>
                          <w:rFonts w:hAnsi="MS UI Gothic" w:cs="MS UI Gothic" w:hint="eastAsia"/>
                          <w:sz w:val="18"/>
                          <w:szCs w:val="18"/>
                        </w:rPr>
                        <w:t xml:space="preserve">アクセス　　</w:t>
                      </w:r>
                      <w:hyperlink r:id="rId11" w:history="1">
                        <w:r>
                          <w:rPr>
                            <w:rStyle w:val="ae"/>
                            <w:rFonts w:hAnsi="MS UI Gothic" w:cs="MS UI Gothic"/>
                            <w:sz w:val="18"/>
                            <w:szCs w:val="18"/>
                          </w:rPr>
                          <w:t>http://ichikawa-fusae.or.jp/access/index.html</w:t>
                        </w:r>
                      </w:hyperlink>
                    </w:p>
                    <w:p w:rsidR="007D512E" w:rsidRDefault="007D512E">
                      <w:pPr>
                        <w:jc w:val="center"/>
                      </w:pPr>
                    </w:p>
                  </w:txbxContent>
                </v:textbox>
                <w10:wrap anchorx="margin"/>
              </v:roundrect>
            </w:pict>
          </mc:Fallback>
        </mc:AlternateContent>
      </w:r>
    </w:p>
    <w:p w:rsidR="00745669" w:rsidRDefault="00745669">
      <w:pPr>
        <w:spacing w:line="80" w:lineRule="exact"/>
        <w:rPr>
          <w:rFonts w:ascii="メイリオ" w:eastAsia="メイリオ" w:hAnsi="メイリオ" w:cs="Times New Roman"/>
          <w:b/>
          <w:bCs/>
          <w:color w:val="002060"/>
          <w:sz w:val="24"/>
          <w:szCs w:val="24"/>
        </w:rPr>
      </w:pPr>
    </w:p>
    <w:p w:rsidR="00745669" w:rsidRDefault="00745669">
      <w:pPr>
        <w:tabs>
          <w:tab w:val="left" w:pos="7920"/>
        </w:tabs>
        <w:spacing w:line="300" w:lineRule="exact"/>
        <w:ind w:rightChars="241" w:right="506"/>
        <w:jc w:val="left"/>
        <w:rPr>
          <w:rFonts w:ascii="メイリオ" w:eastAsia="メイリオ" w:hAnsi="メイリオ" w:cs="メイリオ"/>
          <w:color w:val="002060"/>
        </w:rPr>
      </w:pPr>
    </w:p>
    <w:p w:rsidR="00745669" w:rsidRDefault="00462079">
      <w:pPr>
        <w:tabs>
          <w:tab w:val="left" w:pos="9525"/>
        </w:tabs>
        <w:spacing w:line="300" w:lineRule="exact"/>
        <w:ind w:leftChars="202" w:left="424" w:rightChars="241" w:right="506"/>
        <w:jc w:val="left"/>
        <w:rPr>
          <w:rFonts w:ascii="MS UI Gothic" w:eastAsia="MS UI Gothic" w:hAnsi="MS UI Gothic" w:cs="Times New Roman"/>
        </w:rPr>
        <w:sectPr w:rsidR="00745669">
          <w:headerReference w:type="even" r:id="rId12"/>
          <w:headerReference w:type="default" r:id="rId13"/>
          <w:footerReference w:type="even" r:id="rId14"/>
          <w:footerReference w:type="default" r:id="rId15"/>
          <w:headerReference w:type="first" r:id="rId16"/>
          <w:footerReference w:type="first" r:id="rId17"/>
          <w:pgSz w:w="11906" w:h="16838"/>
          <w:pgMar w:top="142" w:right="424" w:bottom="0" w:left="454" w:header="454" w:footer="737" w:gutter="0"/>
          <w:paperSrc w:first="7" w:other="7"/>
          <w:pgBorders w:display="notFirstPage" w:offsetFrom="page">
            <w:top w:val="single" w:sz="18" w:space="24" w:color="79A6FF"/>
            <w:left w:val="single" w:sz="18" w:space="24" w:color="79A6FF"/>
            <w:bottom w:val="single" w:sz="18" w:space="24" w:color="79A6FF"/>
            <w:right w:val="single" w:sz="18" w:space="24" w:color="79A6FF"/>
          </w:pgBorders>
          <w:cols w:space="425"/>
          <w:titlePg/>
          <w:docGrid w:type="lines" w:linePitch="360"/>
        </w:sectPr>
      </w:pPr>
      <w:r>
        <w:rPr>
          <w:rFonts w:ascii="MS UI Gothic" w:eastAsia="MS UI Gothic" w:hAnsi="MS UI Gothic" w:cs="Times New Roman"/>
        </w:rPr>
        <w:tab/>
      </w:r>
    </w:p>
    <w:p w:rsidR="00745669" w:rsidRDefault="00745669">
      <w:pPr>
        <w:spacing w:line="80" w:lineRule="exact"/>
        <w:rPr>
          <w:rFonts w:ascii="MS UI Gothic" w:eastAsia="MS UI Gothic" w:hAnsi="MS UI Gothic" w:cs="Times New Roman"/>
        </w:rPr>
      </w:pPr>
    </w:p>
    <w:p w:rsidR="00745669" w:rsidRDefault="00745669">
      <w:pPr>
        <w:spacing w:line="80" w:lineRule="exact"/>
        <w:rPr>
          <w:rFonts w:ascii="MS UI Gothic" w:eastAsia="MS UI Gothic" w:hAnsi="MS UI Gothic" w:cs="Times New Roman"/>
        </w:rPr>
      </w:pPr>
    </w:p>
    <w:p w:rsidR="00745669" w:rsidRDefault="00745669">
      <w:pPr>
        <w:spacing w:line="80" w:lineRule="exact"/>
        <w:rPr>
          <w:rFonts w:ascii="MS UI Gothic" w:eastAsia="MS UI Gothic" w:hAnsi="MS UI Gothic" w:cs="Times New Roman"/>
        </w:rPr>
      </w:pPr>
    </w:p>
    <w:p w:rsidR="00745669" w:rsidRDefault="00745669">
      <w:pPr>
        <w:ind w:rightChars="89" w:right="187" w:firstLineChars="67" w:firstLine="141"/>
        <w:sectPr w:rsidR="00745669">
          <w:type w:val="continuous"/>
          <w:pgSz w:w="11906" w:h="16838"/>
          <w:pgMar w:top="720" w:right="454" w:bottom="720" w:left="454" w:header="454" w:footer="737" w:gutter="0"/>
          <w:pgBorders w:offsetFrom="page">
            <w:top w:val="single" w:sz="18" w:space="24" w:color="79A6FF"/>
            <w:left w:val="single" w:sz="18" w:space="24" w:color="79A6FF"/>
            <w:bottom w:val="single" w:sz="18" w:space="24" w:color="79A6FF"/>
            <w:right w:val="single" w:sz="18" w:space="24" w:color="79A6FF"/>
          </w:pgBorders>
          <w:cols w:space="108"/>
          <w:titlePg/>
          <w:docGrid w:type="lines" w:linePitch="360"/>
        </w:sectPr>
      </w:pPr>
    </w:p>
    <w:p w:rsidR="00745669" w:rsidRDefault="007D512E">
      <w:pPr>
        <w:ind w:rightChars="70" w:right="147" w:firstLineChars="67" w:firstLine="141"/>
        <w:rPr>
          <w:rFonts w:hAnsi="MS UI Gothic" w:cs="MS UI Gothic"/>
          <w:sz w:val="18"/>
          <w:szCs w:val="18"/>
        </w:rPr>
      </w:pPr>
      <w:r>
        <w:rPr>
          <w:noProof/>
        </w:rPr>
        <mc:AlternateContent>
          <mc:Choice Requires="wps">
            <w:drawing>
              <wp:anchor distT="0" distB="0" distL="114300" distR="114300" simplePos="0" relativeHeight="251708416" behindDoc="1" locked="0" layoutInCell="1" allowOverlap="1">
                <wp:simplePos x="0" y="0"/>
                <wp:positionH relativeFrom="page">
                  <wp:posOffset>276225</wp:posOffset>
                </wp:positionH>
                <wp:positionV relativeFrom="paragraph">
                  <wp:posOffset>232728</wp:posOffset>
                </wp:positionV>
                <wp:extent cx="6990715" cy="6672262"/>
                <wp:effectExtent l="0" t="0" r="635" b="0"/>
                <wp:wrapNone/>
                <wp:docPr id="9"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0715" cy="6672262"/>
                        </a:xfrm>
                        <a:prstGeom prst="roundRect">
                          <a:avLst>
                            <a:gd name="adj" fmla="val 2475"/>
                          </a:avLst>
                        </a:prstGeom>
                        <a:solidFill>
                          <a:srgbClr val="FFFFFF"/>
                        </a:solidFill>
                        <a:ln>
                          <a:noFill/>
                        </a:ln>
                      </wps:spPr>
                      <wps:txbx>
                        <w:txbxContent>
                          <w:p w:rsidR="007D512E" w:rsidRDefault="007D512E">
                            <w:pPr>
                              <w:spacing w:line="280" w:lineRule="exact"/>
                              <w:ind w:leftChars="67" w:left="141" w:rightChars="52" w:right="109"/>
                              <w:jc w:val="center"/>
                              <w:rPr>
                                <w:rFonts w:ascii="メイリオ" w:eastAsia="メイリオ" w:hAnsi="メイリオ" w:cs="Times New Roman"/>
                                <w:color w:val="002060"/>
                                <w:sz w:val="24"/>
                                <w:szCs w:val="24"/>
                              </w:rPr>
                            </w:pPr>
                            <w:r>
                              <w:rPr>
                                <w:rFonts w:ascii="メイリオ" w:eastAsia="メイリオ" w:hAnsi="メイリオ" w:cs="メイリオ" w:hint="eastAsia"/>
                                <w:color w:val="002060"/>
                                <w:sz w:val="24"/>
                                <w:szCs w:val="24"/>
                              </w:rPr>
                              <w:t>ジェンダーギャップ指数</w:t>
                            </w:r>
                            <w:r>
                              <w:rPr>
                                <w:rFonts w:ascii="MS UI Gothic" w:eastAsia="MS UI Gothic" w:hAnsi="MS UI Gothic" w:cs="MS UI Gothic" w:hint="eastAsia"/>
                                <w:color w:val="002060"/>
                                <w:sz w:val="24"/>
                                <w:szCs w:val="24"/>
                              </w:rPr>
                              <w:t>（</w:t>
                            </w:r>
                            <w:r>
                              <w:rPr>
                                <w:rFonts w:ascii="MS UI Gothic" w:eastAsia="MS UI Gothic" w:hAnsi="MS UI Gothic" w:cs="MS UI Gothic"/>
                                <w:sz w:val="24"/>
                                <w:szCs w:val="24"/>
                              </w:rPr>
                              <w:t xml:space="preserve">The Global Gender Gap Index </w:t>
                            </w:r>
                            <w:r>
                              <w:rPr>
                                <w:rFonts w:ascii="MS UI Gothic" w:eastAsia="MS UI Gothic" w:hAnsi="MS UI Gothic" w:cs="MS UI Gothic" w:hint="eastAsia"/>
                                <w:sz w:val="24"/>
                                <w:szCs w:val="24"/>
                              </w:rPr>
                              <w:t>＝</w:t>
                            </w:r>
                            <w:r>
                              <w:rPr>
                                <w:rFonts w:ascii="MS UI Gothic" w:eastAsia="MS UI Gothic" w:hAnsi="MS UI Gothic" w:cs="MS UI Gothic"/>
                                <w:sz w:val="24"/>
                                <w:szCs w:val="24"/>
                              </w:rPr>
                              <w:t>GGGI</w:t>
                            </w:r>
                            <w:r>
                              <w:rPr>
                                <w:rFonts w:ascii="MS UI Gothic" w:eastAsia="MS UI Gothic" w:hAnsi="MS UI Gothic" w:cs="MS UI Gothic" w:hint="eastAsia"/>
                                <w:color w:val="002060"/>
                                <w:sz w:val="24"/>
                                <w:szCs w:val="24"/>
                              </w:rPr>
                              <w:t>）</w:t>
                            </w:r>
                            <w:r>
                              <w:rPr>
                                <w:rFonts w:ascii="メイリオ" w:eastAsia="メイリオ" w:hAnsi="メイリオ" w:cs="メイリオ" w:hint="eastAsia"/>
                                <w:color w:val="002060"/>
                                <w:sz w:val="24"/>
                                <w:szCs w:val="24"/>
                              </w:rPr>
                              <w:t>とは</w:t>
                            </w:r>
                          </w:p>
                          <w:p w:rsidR="007D512E" w:rsidRDefault="007D512E">
                            <w:pPr>
                              <w:spacing w:line="280" w:lineRule="exact"/>
                              <w:ind w:leftChars="67" w:left="141" w:rightChars="52" w:right="109"/>
                              <w:rPr>
                                <w:rFonts w:ascii="MS UI Gothic" w:eastAsia="MS UI Gothic" w:hAnsi="MS UI Gothic" w:cs="MS UI Gothic"/>
                              </w:rPr>
                            </w:pPr>
                            <w:r>
                              <w:rPr>
                                <w:rFonts w:ascii="MS UI Gothic" w:eastAsia="MS UI Gothic" w:hAnsi="MS UI Gothic" w:cs="MS UI Gothic" w:hint="eastAsia"/>
                              </w:rPr>
                              <w:t>男性と女性の格差を表す指数で、</w:t>
                            </w:r>
                            <w:r>
                              <w:rPr>
                                <w:rFonts w:ascii="MS UI Gothic" w:eastAsia="MS UI Gothic" w:hAnsi="MS UI Gothic" w:cs="MS UI Gothic"/>
                              </w:rPr>
                              <w:t>2006</w:t>
                            </w:r>
                            <w:r>
                              <w:rPr>
                                <w:rFonts w:ascii="MS UI Gothic" w:eastAsia="MS UI Gothic" w:hAnsi="MS UI Gothic" w:cs="MS UI Gothic" w:hint="eastAsia"/>
                              </w:rPr>
                              <w:t>年より「世界経済フォーラム（WEF）」が、男女格差の解消が世界経済の発展につながるとして、格差解消に役立てるため、国別・地域別に、経済・政治・教育・健康の</w:t>
                            </w:r>
                            <w:r>
                              <w:rPr>
                                <w:rFonts w:ascii="MS UI Gothic" w:eastAsia="MS UI Gothic" w:hAnsi="MS UI Gothic" w:cs="MS UI Gothic"/>
                              </w:rPr>
                              <w:t>4</w:t>
                            </w:r>
                            <w:r>
                              <w:rPr>
                                <w:rFonts w:ascii="MS UI Gothic" w:eastAsia="MS UI Gothic" w:hAnsi="MS UI Gothic" w:cs="MS UI Gothic" w:hint="eastAsia"/>
                              </w:rPr>
                              <w:t>項目を指数化して算出</w:t>
                            </w:r>
                            <w:r w:rsidR="00CB6072">
                              <w:rPr>
                                <w:rFonts w:ascii="MS UI Gothic" w:eastAsia="MS UI Gothic" w:hAnsi="MS UI Gothic" w:cs="MS UI Gothic" w:hint="eastAsia"/>
                              </w:rPr>
                              <w:t>し公表</w:t>
                            </w:r>
                            <w:r>
                              <w:rPr>
                                <w:rFonts w:ascii="MS UI Gothic" w:eastAsia="MS UI Gothic" w:hAnsi="MS UI Gothic" w:cs="MS UI Gothic" w:hint="eastAsia"/>
                              </w:rPr>
                              <w:t>。</w:t>
                            </w:r>
                          </w:p>
                          <w:p w:rsidR="007D512E" w:rsidRDefault="007D512E">
                            <w:pPr>
                              <w:spacing w:line="280" w:lineRule="exact"/>
                              <w:ind w:leftChars="67" w:left="141" w:rightChars="52" w:right="109"/>
                              <w:rPr>
                                <w:rFonts w:ascii="MS UI Gothic" w:eastAsia="MS UI Gothic" w:hAnsi="MS UI Gothic" w:cs="MS UI Gothic"/>
                              </w:rPr>
                            </w:pPr>
                          </w:p>
                          <w:p w:rsidR="007D512E" w:rsidRPr="00AE384A" w:rsidRDefault="007D512E" w:rsidP="00AE384A">
                            <w:pPr>
                              <w:spacing w:line="360" w:lineRule="exact"/>
                              <w:ind w:firstLineChars="100" w:firstLine="240"/>
                              <w:rPr>
                                <w:rFonts w:ascii="UD デジタル 教科書体 NK-B" w:eastAsia="UD デジタル 教科書体 NK-B" w:hAnsi="メイリオ"/>
                                <w:bCs/>
                                <w:color w:val="002060"/>
                                <w:sz w:val="24"/>
                              </w:rPr>
                            </w:pPr>
                            <w:r w:rsidRPr="00AE384A">
                              <w:rPr>
                                <w:rFonts w:ascii="UD デジタル 教科書体 NK-B" w:eastAsia="UD デジタル 教科書体 NK-B" w:hAnsi="メイリオ" w:hint="eastAsia"/>
                                <w:bCs/>
                                <w:color w:val="002060"/>
                                <w:sz w:val="24"/>
                              </w:rPr>
                              <w:t>私たちBPWは、WEFのデータを基に「政治・経済・教育・健康」４分野の専門家を交え、格差解消のための具体的取り組みを考えるイベントを開催しており、今年で６年目になります。</w:t>
                            </w:r>
                          </w:p>
                          <w:p w:rsidR="007D512E" w:rsidRPr="00AE384A" w:rsidRDefault="007D512E" w:rsidP="00AE384A">
                            <w:pPr>
                              <w:spacing w:line="360" w:lineRule="exact"/>
                              <w:ind w:firstLineChars="100" w:firstLine="240"/>
                              <w:rPr>
                                <w:rFonts w:ascii="UD デジタル 教科書体 NK-B" w:eastAsia="UD デジタル 教科書体 NK-B" w:hAnsi="メイリオ"/>
                                <w:bCs/>
                                <w:color w:val="002060"/>
                                <w:sz w:val="24"/>
                              </w:rPr>
                            </w:pPr>
                            <w:r w:rsidRPr="00AE384A">
                              <w:rPr>
                                <w:rFonts w:ascii="UD デジタル 教科書体 NK-B" w:eastAsia="UD デジタル 教科書体 NK-B" w:hAnsi="メイリオ" w:hint="eastAsia"/>
                                <w:bCs/>
                                <w:color w:val="002060"/>
                                <w:sz w:val="24"/>
                              </w:rPr>
                              <w:t>しかし、110位と依然深刻な状況の今、男女格差解消のため日本の課題を読み解き、SDGsの実現に向け、具体的な取り組みを共に考え、行動しませんか！</w:t>
                            </w:r>
                          </w:p>
                          <w:p w:rsidR="007D512E" w:rsidRDefault="007D512E">
                            <w:pPr>
                              <w:spacing w:line="260" w:lineRule="exact"/>
                              <w:rPr>
                                <w:rFonts w:ascii="メイリオ" w:eastAsia="メイリオ" w:hAnsi="メイリオ"/>
                                <w:bCs/>
                                <w:color w:val="002060"/>
                              </w:rPr>
                            </w:pPr>
                            <w:r w:rsidRPr="00E53AEC">
                              <w:rPr>
                                <w:rFonts w:ascii="メイリオ" w:eastAsia="メイリオ" w:hAnsi="メイリオ" w:hint="eastAsia"/>
                                <w:bCs/>
                                <w:color w:val="002060"/>
                              </w:rPr>
                              <w:tab/>
                            </w:r>
                            <w:r w:rsidRPr="00E53AEC">
                              <w:rPr>
                                <w:rFonts w:ascii="メイリオ" w:eastAsia="メイリオ" w:hAnsi="メイリオ" w:hint="eastAsia"/>
                                <w:bCs/>
                                <w:color w:val="002060"/>
                              </w:rPr>
                              <w:tab/>
                            </w:r>
                            <w:r w:rsidRPr="00E53AEC">
                              <w:rPr>
                                <w:rFonts w:ascii="メイリオ" w:eastAsia="メイリオ" w:hAnsi="メイリオ" w:hint="eastAsia"/>
                                <w:bCs/>
                                <w:color w:val="002060"/>
                              </w:rPr>
                              <w:tab/>
                            </w:r>
                          </w:p>
                          <w:p w:rsidR="007D512E" w:rsidRPr="00257B0B" w:rsidRDefault="00A9469F">
                            <w:pPr>
                              <w:spacing w:line="260" w:lineRule="exact"/>
                              <w:rPr>
                                <w:rFonts w:ascii="UD デジタル 教科書体 NK-B" w:eastAsia="UD デジタル 教科書体 NK-B" w:hAnsi="MS UI Gothic" w:cs="MS UI Gothic"/>
                                <w:sz w:val="22"/>
                              </w:rPr>
                            </w:pPr>
                            <w:r>
                              <w:rPr>
                                <w:rFonts w:ascii="UD デジタル 教科書体 NK-B" w:eastAsia="UD デジタル 教科書体 NK-B" w:hAnsi="MS UI Gothic" w:cs="MS UI Gothic" w:hint="eastAsia"/>
                                <w:sz w:val="22"/>
                              </w:rPr>
                              <w:t>【</w:t>
                            </w:r>
                            <w:r w:rsidR="007D512E" w:rsidRPr="00257B0B">
                              <w:rPr>
                                <w:rFonts w:ascii="UD デジタル 教科書体 NK-B" w:eastAsia="UD デジタル 教科書体 NK-B" w:hAnsi="MS UI Gothic" w:cs="MS UI Gothic" w:hint="eastAsia"/>
                                <w:sz w:val="22"/>
                              </w:rPr>
                              <w:t>GGGI 2018日本のランクと指数</w:t>
                            </w:r>
                            <w:r>
                              <w:rPr>
                                <w:rFonts w:ascii="UD デジタル 教科書体 NK-B" w:eastAsia="UD デジタル 教科書体 NK-B" w:hAnsi="MS UI Gothic" w:cs="MS UI Gothic" w:hint="eastAsia"/>
                                <w:sz w:val="22"/>
                              </w:rPr>
                              <w:t>】</w:t>
                            </w:r>
                          </w:p>
                          <w:p w:rsidR="007D512E" w:rsidRDefault="007D512E">
                            <w:pPr>
                              <w:spacing w:line="260" w:lineRule="exact"/>
                              <w:rPr>
                                <w:rFonts w:ascii="MS UI Gothic" w:eastAsia="メイリオ" w:hAnsi="MS UI Gothic" w:cs="MS UI Gothic"/>
                              </w:rPr>
                            </w:pPr>
                          </w:p>
                          <w:p w:rsidR="00A9469F" w:rsidRDefault="007D512E" w:rsidP="00A9469F">
                            <w:pPr>
                              <w:spacing w:line="240" w:lineRule="exact"/>
                              <w:ind w:rightChars="52" w:right="109" w:firstLineChars="100" w:firstLine="210"/>
                              <w:rPr>
                                <w:rFonts w:ascii="MS UI Gothic" w:eastAsia="MS UI Gothic" w:hAnsi="MS UI Gothic" w:cs="MS UI Gothic"/>
                              </w:rPr>
                            </w:pPr>
                            <w:r>
                              <w:rPr>
                                <w:rFonts w:ascii="MS UI Gothic" w:eastAsia="MS UI Gothic" w:hAnsi="MS UI Gothic" w:cs="MS UI Gothic" w:hint="eastAsia"/>
                              </w:rPr>
                              <w:t>4つの項目すべてが男女平等であれば「広い正方形」になる</w:t>
                            </w:r>
                            <w:r w:rsidR="00A9469F">
                              <w:rPr>
                                <w:rFonts w:ascii="MS UI Gothic" w:eastAsia="MS UI Gothic" w:hAnsi="MS UI Gothic" w:cs="MS UI Gothic" w:hint="eastAsia"/>
                              </w:rPr>
                              <w:t>はずだが</w:t>
                            </w:r>
                            <w:r>
                              <w:rPr>
                                <w:rFonts w:ascii="MS UI Gothic" w:eastAsia="MS UI Gothic" w:hAnsi="MS UI Gothic" w:cs="MS UI Gothic" w:hint="eastAsia"/>
                              </w:rPr>
                              <w:t>、</w:t>
                            </w:r>
                          </w:p>
                          <w:p w:rsidR="007D512E" w:rsidRPr="00A9469F" w:rsidRDefault="00A9469F" w:rsidP="00A9469F">
                            <w:pPr>
                              <w:spacing w:line="240" w:lineRule="exact"/>
                              <w:ind w:rightChars="52" w:right="109" w:firstLineChars="100" w:firstLine="210"/>
                              <w:rPr>
                                <w:sz w:val="22"/>
                                <w:szCs w:val="22"/>
                              </w:rPr>
                            </w:pPr>
                            <w:r>
                              <w:rPr>
                                <w:rFonts w:ascii="MS UI Gothic" w:eastAsia="MS UI Gothic" w:hAnsi="MS UI Gothic" w:cs="MS UI Gothic" w:hint="eastAsia"/>
                              </w:rPr>
                              <w:t>下</w:t>
                            </w:r>
                            <w:r w:rsidR="007D512E">
                              <w:rPr>
                                <w:rFonts w:ascii="MS UI Gothic" w:eastAsia="MS UI Gothic" w:hAnsi="MS UI Gothic" w:cs="MS UI Gothic" w:hint="eastAsia"/>
                              </w:rPr>
                              <w:t>記のグラフの赤いラインが日本の評価である。</w:t>
                            </w:r>
                            <w:r w:rsidR="007D512E">
                              <w:rPr>
                                <w:rFonts w:hint="eastAsia"/>
                              </w:rPr>
                              <w:t xml:space="preserve">　　　</w:t>
                            </w: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bookmarkStart w:id="2" w:name="_GoBack"/>
                            <w:bookmarkEnd w:id="2"/>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7D512E" w:rsidRDefault="007D512E">
                            <w:pPr>
                              <w:tabs>
                                <w:tab w:val="left" w:pos="851"/>
                                <w:tab w:val="left" w:pos="1134"/>
                                <w:tab w:val="left" w:pos="2268"/>
                                <w:tab w:val="left" w:pos="2977"/>
                                <w:tab w:val="left" w:pos="3686"/>
                                <w:tab w:val="left" w:pos="4111"/>
                                <w:tab w:val="left" w:pos="4353"/>
                                <w:tab w:val="left" w:pos="4923"/>
                              </w:tabs>
                              <w:spacing w:line="200" w:lineRule="exact"/>
                              <w:ind w:rightChars="51" w:right="107" w:firstLineChars="71" w:firstLine="142"/>
                              <w:jc w:val="left"/>
                              <w:rPr>
                                <w:rFonts w:ascii="MS UI Gothic" w:eastAsia="MS UI Gothic" w:hAnsi="MS UI Gothic" w:cs="MS UI Gothic"/>
                                <w:sz w:val="20"/>
                                <w:szCs w:val="2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id="角丸四角形 10" o:spid="_x0000_s1028" style="position:absolute;left:0;text-align:left;margin-left:21.75pt;margin-top:18.35pt;width:550.45pt;height:525.35pt;z-index:-2516080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R6OAIAACUEAAAOAAAAZHJzL2Uyb0RvYy54bWysU8FuEzEQvSPxD5bvdLOrNCGrbqoqVRFS&#10;gYrCBzi2N7vg9Zixk035DK699cIv9MLfUInPYOxsQ4AbYg8rj2fmzbw345PTbWfYRqNvwVY8Pxpx&#10;pq0E1dpVxd+/u3j2nDMfhFXCgNUVv9Gen86fPjnpXakLaMAojYxArC97V/EmBFdmmZeN7oQ/Aqct&#10;OWvATgQycZUpFD2hdyYrRqNJ1gMqhyC193R7vnPyecKvay3Dm7r2OjBTceotpD+m/zL+s/mJKFco&#10;XNPKoQ3xD110orVUdA91LoJga2z/gupaieChDkcSugzqupU6cSA2+egPNteNcDpxIXG828vk/x+s&#10;fL25Qtaqis84s6KjEf34+uX7/f3D7S0dHr7dsTyp1DtfUvC1u8LI07tLkB89s7BohF3pM0ToGy0U&#10;9ZZHVbPfEqLhKZUt+1egqIhYB0iCbWvsIiBJwbZpLjf7uehtYJIuJ7PZaJofcybJN5lMi2JSpBqi&#10;fEx36MMLDR2Lh4ojrK16S9NPNcTm0oc0HTVwFOoDZ3VnaNYbYVgxnh4PgENsJspHyEQXTKsuWmOS&#10;gavlwiCjzIpfpG9I9odhxsZgCzEtCiLKeJN0iVLEFfVl2C63Sf5EKN4sQd2QUAi7XaW3RYcG8DNn&#10;Pe1pxf2ntUDNmXlpSexZPh7HxU7G+HhakIGHnuWhR1hJUBUPnO2Oi7B7DGuH7aqhSnlSzMIZDahu&#10;w+Mkd10N7dMuJj7Du4nLfminqF+ve/4TAAD//wMAUEsDBBQABgAIAAAAIQD7lWYh3wAAAAsBAAAP&#10;AAAAZHJzL2Rvd25yZXYueG1sTI/BTsMwEETvSPyDtUhcEHVKTFuFOFUp6gFutHzAxl6SqPE6it02&#10;/D3uCW6zmtHM23I9uV6caQydZw3zWQaC2HjbcaPh67B7XIEIEdli75k0/FCAdXV7U2Jh/YU/6byP&#10;jUglHArU0MY4FFIG05LDMPMDcfK+/egwpnNspB3xkspdL5+ybCEddpwWWhxo25I57k9Ow+vmzW4P&#10;JtYPuaw/dkc0g383Wt/fTZsXEJGm+BeGK35Chyox1f7ENoheg8qfU1JDvliCuPpzpRSIOqlstVQg&#10;q1L+/6H6BQAA//8DAFBLAQItABQABgAIAAAAIQC2gziS/gAAAOEBAAATAAAAAAAAAAAAAAAAAAAA&#10;AABbQ29udGVudF9UeXBlc10ueG1sUEsBAi0AFAAGAAgAAAAhADj9If/WAAAAlAEAAAsAAAAAAAAA&#10;AAAAAAAALwEAAF9yZWxzLy5yZWxzUEsBAi0AFAAGAAgAAAAhABmetHo4AgAAJQQAAA4AAAAAAAAA&#10;AAAAAAAALgIAAGRycy9lMm9Eb2MueG1sUEsBAi0AFAAGAAgAAAAhAPuVZiHfAAAACwEAAA8AAAAA&#10;AAAAAAAAAAAAkgQAAGRycy9kb3ducmV2LnhtbFBLBQYAAAAABAAEAPMAAACeBQAAAAA=&#10;" stroked="f">
                <v:textbox>
                  <w:txbxContent>
                    <w:p w:rsidR="007D512E" w:rsidRDefault="007D512E">
                      <w:pPr>
                        <w:spacing w:line="280" w:lineRule="exact"/>
                        <w:ind w:leftChars="67" w:left="141" w:rightChars="52" w:right="109"/>
                        <w:jc w:val="center"/>
                        <w:rPr>
                          <w:rFonts w:ascii="メイリオ" w:eastAsia="メイリオ" w:hAnsi="メイリオ" w:cs="Times New Roman"/>
                          <w:color w:val="002060"/>
                          <w:sz w:val="24"/>
                          <w:szCs w:val="24"/>
                        </w:rPr>
                      </w:pPr>
                      <w:r>
                        <w:rPr>
                          <w:rFonts w:ascii="メイリオ" w:eastAsia="メイリオ" w:hAnsi="メイリオ" w:cs="メイリオ" w:hint="eastAsia"/>
                          <w:color w:val="002060"/>
                          <w:sz w:val="24"/>
                          <w:szCs w:val="24"/>
                        </w:rPr>
                        <w:t>ジェンダーギャップ指数</w:t>
                      </w:r>
                      <w:r>
                        <w:rPr>
                          <w:rFonts w:ascii="MS UI Gothic" w:eastAsia="MS UI Gothic" w:hAnsi="MS UI Gothic" w:cs="MS UI Gothic" w:hint="eastAsia"/>
                          <w:color w:val="002060"/>
                          <w:sz w:val="24"/>
                          <w:szCs w:val="24"/>
                        </w:rPr>
                        <w:t>（</w:t>
                      </w:r>
                      <w:r>
                        <w:rPr>
                          <w:rFonts w:ascii="MS UI Gothic" w:eastAsia="MS UI Gothic" w:hAnsi="MS UI Gothic" w:cs="MS UI Gothic"/>
                          <w:sz w:val="24"/>
                          <w:szCs w:val="24"/>
                        </w:rPr>
                        <w:t xml:space="preserve">The Global Gender Gap Index </w:t>
                      </w:r>
                      <w:r>
                        <w:rPr>
                          <w:rFonts w:ascii="MS UI Gothic" w:eastAsia="MS UI Gothic" w:hAnsi="MS UI Gothic" w:cs="MS UI Gothic" w:hint="eastAsia"/>
                          <w:sz w:val="24"/>
                          <w:szCs w:val="24"/>
                        </w:rPr>
                        <w:t>＝</w:t>
                      </w:r>
                      <w:r>
                        <w:rPr>
                          <w:rFonts w:ascii="MS UI Gothic" w:eastAsia="MS UI Gothic" w:hAnsi="MS UI Gothic" w:cs="MS UI Gothic"/>
                          <w:sz w:val="24"/>
                          <w:szCs w:val="24"/>
                        </w:rPr>
                        <w:t>GGGI</w:t>
                      </w:r>
                      <w:r>
                        <w:rPr>
                          <w:rFonts w:ascii="MS UI Gothic" w:eastAsia="MS UI Gothic" w:hAnsi="MS UI Gothic" w:cs="MS UI Gothic" w:hint="eastAsia"/>
                          <w:color w:val="002060"/>
                          <w:sz w:val="24"/>
                          <w:szCs w:val="24"/>
                        </w:rPr>
                        <w:t>）</w:t>
                      </w:r>
                      <w:r>
                        <w:rPr>
                          <w:rFonts w:ascii="メイリオ" w:eastAsia="メイリオ" w:hAnsi="メイリオ" w:cs="メイリオ" w:hint="eastAsia"/>
                          <w:color w:val="002060"/>
                          <w:sz w:val="24"/>
                          <w:szCs w:val="24"/>
                        </w:rPr>
                        <w:t>とは</w:t>
                      </w:r>
                    </w:p>
                    <w:p w:rsidR="007D512E" w:rsidRDefault="007D512E">
                      <w:pPr>
                        <w:spacing w:line="280" w:lineRule="exact"/>
                        <w:ind w:leftChars="67" w:left="141" w:rightChars="52" w:right="109"/>
                        <w:rPr>
                          <w:rFonts w:ascii="MS UI Gothic" w:eastAsia="MS UI Gothic" w:hAnsi="MS UI Gothic" w:cs="MS UI Gothic"/>
                        </w:rPr>
                      </w:pPr>
                      <w:r>
                        <w:rPr>
                          <w:rFonts w:ascii="MS UI Gothic" w:eastAsia="MS UI Gothic" w:hAnsi="MS UI Gothic" w:cs="MS UI Gothic" w:hint="eastAsia"/>
                        </w:rPr>
                        <w:t>男性と女性の格差を表す指数で、</w:t>
                      </w:r>
                      <w:r>
                        <w:rPr>
                          <w:rFonts w:ascii="MS UI Gothic" w:eastAsia="MS UI Gothic" w:hAnsi="MS UI Gothic" w:cs="MS UI Gothic"/>
                        </w:rPr>
                        <w:t>2006</w:t>
                      </w:r>
                      <w:r>
                        <w:rPr>
                          <w:rFonts w:ascii="MS UI Gothic" w:eastAsia="MS UI Gothic" w:hAnsi="MS UI Gothic" w:cs="MS UI Gothic" w:hint="eastAsia"/>
                        </w:rPr>
                        <w:t>年より「世界経済フォーラム（WEF）」が、男女格差の解消が世界経済の発展につながるとして、格差解消に役立てるため、国別・地域別に、経済・政治・教育・健康の</w:t>
                      </w:r>
                      <w:r>
                        <w:rPr>
                          <w:rFonts w:ascii="MS UI Gothic" w:eastAsia="MS UI Gothic" w:hAnsi="MS UI Gothic" w:cs="MS UI Gothic"/>
                        </w:rPr>
                        <w:t>4</w:t>
                      </w:r>
                      <w:r>
                        <w:rPr>
                          <w:rFonts w:ascii="MS UI Gothic" w:eastAsia="MS UI Gothic" w:hAnsi="MS UI Gothic" w:cs="MS UI Gothic" w:hint="eastAsia"/>
                        </w:rPr>
                        <w:t>項目を指数化して算出</w:t>
                      </w:r>
                      <w:r w:rsidR="00CB6072">
                        <w:rPr>
                          <w:rFonts w:ascii="MS UI Gothic" w:eastAsia="MS UI Gothic" w:hAnsi="MS UI Gothic" w:cs="MS UI Gothic" w:hint="eastAsia"/>
                        </w:rPr>
                        <w:t>し公表</w:t>
                      </w:r>
                      <w:r>
                        <w:rPr>
                          <w:rFonts w:ascii="MS UI Gothic" w:eastAsia="MS UI Gothic" w:hAnsi="MS UI Gothic" w:cs="MS UI Gothic" w:hint="eastAsia"/>
                        </w:rPr>
                        <w:t>。</w:t>
                      </w:r>
                    </w:p>
                    <w:p w:rsidR="007D512E" w:rsidRDefault="007D512E">
                      <w:pPr>
                        <w:spacing w:line="280" w:lineRule="exact"/>
                        <w:ind w:leftChars="67" w:left="141" w:rightChars="52" w:right="109"/>
                        <w:rPr>
                          <w:rFonts w:ascii="MS UI Gothic" w:eastAsia="MS UI Gothic" w:hAnsi="MS UI Gothic" w:cs="MS UI Gothic"/>
                        </w:rPr>
                      </w:pPr>
                    </w:p>
                    <w:p w:rsidR="007D512E" w:rsidRPr="00AE384A" w:rsidRDefault="007D512E" w:rsidP="00AE384A">
                      <w:pPr>
                        <w:spacing w:line="360" w:lineRule="exact"/>
                        <w:ind w:firstLineChars="100" w:firstLine="240"/>
                        <w:rPr>
                          <w:rFonts w:ascii="UD デジタル 教科書体 NK-B" w:eastAsia="UD デジタル 教科書体 NK-B" w:hAnsi="メイリオ"/>
                          <w:bCs/>
                          <w:color w:val="002060"/>
                          <w:sz w:val="24"/>
                        </w:rPr>
                      </w:pPr>
                      <w:r w:rsidRPr="00AE384A">
                        <w:rPr>
                          <w:rFonts w:ascii="UD デジタル 教科書体 NK-B" w:eastAsia="UD デジタル 教科書体 NK-B" w:hAnsi="メイリオ" w:hint="eastAsia"/>
                          <w:bCs/>
                          <w:color w:val="002060"/>
                          <w:sz w:val="24"/>
                        </w:rPr>
                        <w:t>私たちBPWは、WEFのデータを基に「政治・経済・教育・健康」４分野の専門家を交え、格差解消のための具体的取り組みを考えるイベントを開催しており、今年で６年目になります。</w:t>
                      </w:r>
                    </w:p>
                    <w:p w:rsidR="007D512E" w:rsidRPr="00AE384A" w:rsidRDefault="007D512E" w:rsidP="00AE384A">
                      <w:pPr>
                        <w:spacing w:line="360" w:lineRule="exact"/>
                        <w:ind w:firstLineChars="100" w:firstLine="240"/>
                        <w:rPr>
                          <w:rFonts w:ascii="UD デジタル 教科書体 NK-B" w:eastAsia="UD デジタル 教科書体 NK-B" w:hAnsi="メイリオ"/>
                          <w:bCs/>
                          <w:color w:val="002060"/>
                          <w:sz w:val="24"/>
                        </w:rPr>
                      </w:pPr>
                      <w:r w:rsidRPr="00AE384A">
                        <w:rPr>
                          <w:rFonts w:ascii="UD デジタル 教科書体 NK-B" w:eastAsia="UD デジタル 教科書体 NK-B" w:hAnsi="メイリオ" w:hint="eastAsia"/>
                          <w:bCs/>
                          <w:color w:val="002060"/>
                          <w:sz w:val="24"/>
                        </w:rPr>
                        <w:t>しかし、110位と依然深刻な状況の今、男女格差解消のため日本の課題を読み解き、SDGsの実現に向け、具体的な取り組みを共に考え、行動しませんか！</w:t>
                      </w:r>
                    </w:p>
                    <w:p w:rsidR="007D512E" w:rsidRDefault="007D512E">
                      <w:pPr>
                        <w:spacing w:line="260" w:lineRule="exact"/>
                        <w:rPr>
                          <w:rFonts w:ascii="メイリオ" w:eastAsia="メイリオ" w:hAnsi="メイリオ"/>
                          <w:bCs/>
                          <w:color w:val="002060"/>
                        </w:rPr>
                      </w:pPr>
                      <w:r w:rsidRPr="00E53AEC">
                        <w:rPr>
                          <w:rFonts w:ascii="メイリオ" w:eastAsia="メイリオ" w:hAnsi="メイリオ" w:hint="eastAsia"/>
                          <w:bCs/>
                          <w:color w:val="002060"/>
                        </w:rPr>
                        <w:tab/>
                      </w:r>
                      <w:r w:rsidRPr="00E53AEC">
                        <w:rPr>
                          <w:rFonts w:ascii="メイリオ" w:eastAsia="メイリオ" w:hAnsi="メイリオ" w:hint="eastAsia"/>
                          <w:bCs/>
                          <w:color w:val="002060"/>
                        </w:rPr>
                        <w:tab/>
                      </w:r>
                      <w:r w:rsidRPr="00E53AEC">
                        <w:rPr>
                          <w:rFonts w:ascii="メイリオ" w:eastAsia="メイリオ" w:hAnsi="メイリオ" w:hint="eastAsia"/>
                          <w:bCs/>
                          <w:color w:val="002060"/>
                        </w:rPr>
                        <w:tab/>
                      </w:r>
                    </w:p>
                    <w:p w:rsidR="007D512E" w:rsidRPr="00257B0B" w:rsidRDefault="00A9469F">
                      <w:pPr>
                        <w:spacing w:line="260" w:lineRule="exact"/>
                        <w:rPr>
                          <w:rFonts w:ascii="UD デジタル 教科書体 NK-B" w:eastAsia="UD デジタル 教科書体 NK-B" w:hAnsi="MS UI Gothic" w:cs="MS UI Gothic"/>
                          <w:sz w:val="22"/>
                        </w:rPr>
                      </w:pPr>
                      <w:r>
                        <w:rPr>
                          <w:rFonts w:ascii="UD デジタル 教科書体 NK-B" w:eastAsia="UD デジタル 教科書体 NK-B" w:hAnsi="MS UI Gothic" w:cs="MS UI Gothic" w:hint="eastAsia"/>
                          <w:sz w:val="22"/>
                        </w:rPr>
                        <w:t>【</w:t>
                      </w:r>
                      <w:r w:rsidR="007D512E" w:rsidRPr="00257B0B">
                        <w:rPr>
                          <w:rFonts w:ascii="UD デジタル 教科書体 NK-B" w:eastAsia="UD デジタル 教科書体 NK-B" w:hAnsi="MS UI Gothic" w:cs="MS UI Gothic" w:hint="eastAsia"/>
                          <w:sz w:val="22"/>
                        </w:rPr>
                        <w:t>GGGI 2018日本のランクと指数</w:t>
                      </w:r>
                      <w:r>
                        <w:rPr>
                          <w:rFonts w:ascii="UD デジタル 教科書体 NK-B" w:eastAsia="UD デジタル 教科書体 NK-B" w:hAnsi="MS UI Gothic" w:cs="MS UI Gothic" w:hint="eastAsia"/>
                          <w:sz w:val="22"/>
                        </w:rPr>
                        <w:t>】</w:t>
                      </w:r>
                    </w:p>
                    <w:p w:rsidR="007D512E" w:rsidRDefault="007D512E">
                      <w:pPr>
                        <w:spacing w:line="260" w:lineRule="exact"/>
                        <w:rPr>
                          <w:rFonts w:ascii="MS UI Gothic" w:eastAsia="メイリオ" w:hAnsi="MS UI Gothic" w:cs="MS UI Gothic"/>
                        </w:rPr>
                      </w:pPr>
                    </w:p>
                    <w:p w:rsidR="00A9469F" w:rsidRDefault="007D512E" w:rsidP="00A9469F">
                      <w:pPr>
                        <w:spacing w:line="240" w:lineRule="exact"/>
                        <w:ind w:rightChars="52" w:right="109" w:firstLineChars="100" w:firstLine="210"/>
                        <w:rPr>
                          <w:rFonts w:ascii="MS UI Gothic" w:eastAsia="MS UI Gothic" w:hAnsi="MS UI Gothic" w:cs="MS UI Gothic"/>
                        </w:rPr>
                      </w:pPr>
                      <w:r>
                        <w:rPr>
                          <w:rFonts w:ascii="MS UI Gothic" w:eastAsia="MS UI Gothic" w:hAnsi="MS UI Gothic" w:cs="MS UI Gothic" w:hint="eastAsia"/>
                        </w:rPr>
                        <w:t>4つの項目すべてが男女平等であれば「広い正方形」になる</w:t>
                      </w:r>
                      <w:r w:rsidR="00A9469F">
                        <w:rPr>
                          <w:rFonts w:ascii="MS UI Gothic" w:eastAsia="MS UI Gothic" w:hAnsi="MS UI Gothic" w:cs="MS UI Gothic" w:hint="eastAsia"/>
                        </w:rPr>
                        <w:t>はずだが</w:t>
                      </w:r>
                      <w:r>
                        <w:rPr>
                          <w:rFonts w:ascii="MS UI Gothic" w:eastAsia="MS UI Gothic" w:hAnsi="MS UI Gothic" w:cs="MS UI Gothic" w:hint="eastAsia"/>
                        </w:rPr>
                        <w:t>、</w:t>
                      </w:r>
                    </w:p>
                    <w:p w:rsidR="007D512E" w:rsidRPr="00A9469F" w:rsidRDefault="00A9469F" w:rsidP="00A9469F">
                      <w:pPr>
                        <w:spacing w:line="240" w:lineRule="exact"/>
                        <w:ind w:rightChars="52" w:right="109" w:firstLineChars="100" w:firstLine="210"/>
                        <w:rPr>
                          <w:sz w:val="22"/>
                          <w:szCs w:val="22"/>
                        </w:rPr>
                      </w:pPr>
                      <w:r>
                        <w:rPr>
                          <w:rFonts w:ascii="MS UI Gothic" w:eastAsia="MS UI Gothic" w:hAnsi="MS UI Gothic" w:cs="MS UI Gothic" w:hint="eastAsia"/>
                        </w:rPr>
                        <w:t>下</w:t>
                      </w:r>
                      <w:r w:rsidR="007D512E">
                        <w:rPr>
                          <w:rFonts w:ascii="MS UI Gothic" w:eastAsia="MS UI Gothic" w:hAnsi="MS UI Gothic" w:cs="MS UI Gothic" w:hint="eastAsia"/>
                        </w:rPr>
                        <w:t>記のグラフの赤いラインが日本の評価である。</w:t>
                      </w:r>
                      <w:r w:rsidR="007D512E">
                        <w:rPr>
                          <w:rFonts w:hint="eastAsia"/>
                        </w:rPr>
                        <w:t xml:space="preserve">　　　</w:t>
                      </w: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40" w:lineRule="exact"/>
                        <w:ind w:leftChars="67" w:left="141" w:rightChars="248" w:right="521"/>
                        <w:jc w:val="left"/>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bookmarkStart w:id="3" w:name="_GoBack"/>
                      <w:bookmarkEnd w:id="3"/>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CB6072" w:rsidRDefault="00CB6072">
                      <w:pPr>
                        <w:spacing w:line="200" w:lineRule="exact"/>
                        <w:ind w:leftChars="67" w:left="141" w:rightChars="248" w:right="521"/>
                        <w:jc w:val="left"/>
                        <w:rPr>
                          <w:sz w:val="22"/>
                          <w:szCs w:val="22"/>
                        </w:rPr>
                      </w:pPr>
                    </w:p>
                    <w:p w:rsidR="007D512E" w:rsidRDefault="007D512E">
                      <w:pPr>
                        <w:tabs>
                          <w:tab w:val="left" w:pos="851"/>
                          <w:tab w:val="left" w:pos="1134"/>
                          <w:tab w:val="left" w:pos="2268"/>
                          <w:tab w:val="left" w:pos="2977"/>
                          <w:tab w:val="left" w:pos="3686"/>
                          <w:tab w:val="left" w:pos="4111"/>
                          <w:tab w:val="left" w:pos="4353"/>
                          <w:tab w:val="left" w:pos="4923"/>
                        </w:tabs>
                        <w:spacing w:line="200" w:lineRule="exact"/>
                        <w:ind w:rightChars="51" w:right="107" w:firstLineChars="71" w:firstLine="142"/>
                        <w:jc w:val="left"/>
                        <w:rPr>
                          <w:rFonts w:ascii="MS UI Gothic" w:eastAsia="MS UI Gothic" w:hAnsi="MS UI Gothic" w:cs="MS UI Gothic"/>
                          <w:sz w:val="20"/>
                          <w:szCs w:val="2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p w:rsidR="007D512E" w:rsidRDefault="007D512E">
                      <w:pPr>
                        <w:spacing w:line="240" w:lineRule="exact"/>
                        <w:ind w:leftChars="67" w:left="141" w:rightChars="52" w:right="109" w:firstLineChars="388" w:firstLine="815"/>
                        <w:rPr>
                          <w:rFonts w:ascii="MS UI Gothic" w:eastAsia="MS UI Gothic" w:hAnsi="MS UI Gothic" w:cs="Times New Roman"/>
                          <w:color w:val="FF0000"/>
                        </w:rPr>
                      </w:pPr>
                    </w:p>
                  </w:txbxContent>
                </v:textbox>
                <w10:wrap anchorx="page"/>
              </v:roundrect>
            </w:pict>
          </mc:Fallback>
        </mc:AlternateContent>
      </w:r>
      <w:r w:rsidR="00462079">
        <w:t xml:space="preserve"> </w:t>
      </w:r>
    </w:p>
    <w:p w:rsidR="00745669" w:rsidRDefault="00745669">
      <w:pPr>
        <w:pStyle w:val="ab"/>
        <w:rPr>
          <w:sz w:val="16"/>
          <w:szCs w:val="16"/>
        </w:rPr>
      </w:pPr>
    </w:p>
    <w:p w:rsidR="00745669" w:rsidRDefault="00745669">
      <w:pPr>
        <w:ind w:firstLineChars="135" w:firstLine="243"/>
        <w:rPr>
          <w:rFonts w:ascii="MS UI Gothic" w:eastAsia="MS UI Gothic" w:hAnsi="MS UI Gothic" w:cs="Times New Roman"/>
          <w:sz w:val="18"/>
          <w:szCs w:val="18"/>
        </w:rPr>
      </w:pPr>
    </w:p>
    <w:p w:rsidR="00745669" w:rsidRDefault="00745669">
      <w:pPr>
        <w:spacing w:line="240" w:lineRule="exact"/>
        <w:rPr>
          <w:rFonts w:ascii="MS UI Gothic" w:eastAsia="MS UI Gothic" w:hAnsi="MS UI Gothic" w:cs="Times New Roman"/>
        </w:rPr>
      </w:pPr>
    </w:p>
    <w:p w:rsidR="00745669" w:rsidRDefault="00745669">
      <w:pPr>
        <w:spacing w:line="160" w:lineRule="exact"/>
        <w:ind w:rightChars="-82" w:right="-172"/>
        <w:rPr>
          <w:rFonts w:ascii="MS UI Gothic" w:eastAsia="MS UI Gothic" w:hAnsi="MS UI Gothic" w:cs="Times New Roman"/>
          <w:b/>
          <w:bCs/>
        </w:rPr>
      </w:pPr>
    </w:p>
    <w:p w:rsidR="00745669" w:rsidRDefault="00745669">
      <w:pPr>
        <w:spacing w:line="240" w:lineRule="exact"/>
        <w:ind w:rightChars="-15" w:right="-31" w:firstLineChars="135" w:firstLine="283"/>
        <w:jc w:val="left"/>
        <w:rPr>
          <w:rFonts w:ascii="MS UI Gothic" w:eastAsia="MS UI Gothic" w:hAnsi="MS UI Gothic" w:cs="Times New Roman"/>
        </w:rPr>
      </w:pPr>
    </w:p>
    <w:p w:rsidR="00745669" w:rsidRDefault="00745669">
      <w:pPr>
        <w:spacing w:line="360" w:lineRule="exact"/>
        <w:ind w:firstLineChars="50" w:firstLine="110"/>
        <w:rPr>
          <w:rFonts w:ascii="MS UI Gothic" w:eastAsia="MS UI Gothic" w:hAnsi="MS UI Gothic" w:cs="MS UI Gothic"/>
          <w:b/>
          <w:bCs/>
          <w:color w:val="002060"/>
          <w:sz w:val="22"/>
          <w:szCs w:val="22"/>
        </w:rPr>
      </w:pPr>
    </w:p>
    <w:p w:rsidR="00745669" w:rsidRDefault="00745669">
      <w:pPr>
        <w:spacing w:line="360" w:lineRule="exact"/>
        <w:ind w:firstLineChars="192" w:firstLine="424"/>
        <w:rPr>
          <w:rFonts w:ascii="MS UI Gothic" w:eastAsia="MS UI Gothic" w:hAnsi="MS UI Gothic" w:cs="MS UI Gothic"/>
          <w:b/>
          <w:bCs/>
          <w:color w:val="002060"/>
          <w:sz w:val="22"/>
          <w:szCs w:val="22"/>
        </w:rPr>
      </w:pPr>
    </w:p>
    <w:p w:rsidR="00745669" w:rsidRDefault="00745669">
      <w:pPr>
        <w:spacing w:line="360" w:lineRule="exact"/>
        <w:ind w:firstLineChars="192" w:firstLine="424"/>
        <w:rPr>
          <w:rFonts w:ascii="MS UI Gothic" w:eastAsia="MS UI Gothic" w:hAnsi="MS UI Gothic" w:cs="MS UI Gothic"/>
          <w:b/>
          <w:bCs/>
          <w:color w:val="002060"/>
          <w:sz w:val="22"/>
          <w:szCs w:val="22"/>
        </w:rPr>
      </w:pPr>
    </w:p>
    <w:p w:rsidR="00745669" w:rsidRDefault="00257B0B">
      <w:pPr>
        <w:spacing w:line="360" w:lineRule="exact"/>
        <w:ind w:firstLineChars="192" w:firstLine="424"/>
        <w:rPr>
          <w:rFonts w:ascii="MS UI Gothic" w:eastAsia="MS UI Gothic" w:hAnsi="MS UI Gothic" w:cs="MS UI Gothic"/>
          <w:b/>
          <w:bCs/>
          <w:color w:val="002060"/>
          <w:sz w:val="22"/>
          <w:szCs w:val="22"/>
        </w:rPr>
      </w:pPr>
      <w:r>
        <w:rPr>
          <w:rFonts w:ascii="MS UI Gothic" w:eastAsia="MS UI Gothic" w:hAnsi="MS UI Gothic" w:cs="MS UI Gothic" w:hint="eastAsia"/>
          <w:b/>
          <w:bCs/>
          <w:color w:val="002060"/>
          <w:sz w:val="22"/>
          <w:szCs w:val="22"/>
        </w:rPr>
        <w:t xml:space="preserve">　</w:t>
      </w:r>
    </w:p>
    <w:p w:rsidR="00745669" w:rsidRDefault="00745669">
      <w:pPr>
        <w:spacing w:line="360" w:lineRule="exact"/>
        <w:ind w:firstLineChars="192" w:firstLine="424"/>
        <w:rPr>
          <w:rFonts w:ascii="MS UI Gothic" w:eastAsia="MS UI Gothic" w:hAnsi="MS UI Gothic" w:cs="MS UI Gothic"/>
          <w:b/>
          <w:bCs/>
          <w:color w:val="002060"/>
          <w:sz w:val="22"/>
          <w:szCs w:val="22"/>
        </w:rPr>
      </w:pPr>
    </w:p>
    <w:p w:rsidR="00745669" w:rsidRDefault="00745669">
      <w:pPr>
        <w:spacing w:line="360" w:lineRule="exact"/>
        <w:ind w:firstLineChars="192" w:firstLine="424"/>
        <w:rPr>
          <w:rFonts w:ascii="MS UI Gothic" w:eastAsia="MS UI Gothic" w:hAnsi="MS UI Gothic" w:cs="MS UI Gothic"/>
          <w:b/>
          <w:bCs/>
          <w:color w:val="002060"/>
          <w:sz w:val="22"/>
          <w:szCs w:val="22"/>
        </w:rPr>
      </w:pPr>
    </w:p>
    <w:p w:rsidR="00745669" w:rsidRDefault="006F38E0">
      <w:pPr>
        <w:spacing w:line="120" w:lineRule="exact"/>
        <w:ind w:rightChars="-15" w:right="-31"/>
        <w:jc w:val="left"/>
        <w:rPr>
          <w:rFonts w:ascii="MS UI Gothic" w:eastAsia="MS UI Gothic" w:hAnsi="MS UI Gothic" w:cs="Times New Roman"/>
        </w:rPr>
      </w:pPr>
      <w:r>
        <w:rPr>
          <w:noProof/>
        </w:rPr>
        <mc:AlternateContent>
          <mc:Choice Requires="wps">
            <w:drawing>
              <wp:anchor distT="0" distB="0" distL="114300" distR="114300" simplePos="0" relativeHeight="251712512" behindDoc="1" locked="0" layoutInCell="1" allowOverlap="1">
                <wp:simplePos x="0" y="0"/>
                <wp:positionH relativeFrom="column">
                  <wp:posOffset>30799</wp:posOffset>
                </wp:positionH>
                <wp:positionV relativeFrom="paragraph">
                  <wp:posOffset>3260090</wp:posOffset>
                </wp:positionV>
                <wp:extent cx="3981450" cy="1123632"/>
                <wp:effectExtent l="0" t="0" r="0" b="635"/>
                <wp:wrapNone/>
                <wp:docPr id="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1123632"/>
                        </a:xfrm>
                        <a:prstGeom prst="roundRect">
                          <a:avLst>
                            <a:gd name="adj" fmla="val 10042"/>
                          </a:avLst>
                        </a:prstGeom>
                        <a:solidFill>
                          <a:srgbClr val="FFFFCC"/>
                        </a:solidFill>
                        <a:ln>
                          <a:noFill/>
                        </a:ln>
                      </wps:spPr>
                      <wps:txbx>
                        <w:txbxContent>
                          <w:p w:rsidR="007D512E" w:rsidRDefault="007D512E">
                            <w:pPr>
                              <w:spacing w:line="240" w:lineRule="exact"/>
                              <w:ind w:rightChars="-82" w:right="-172"/>
                              <w:rPr>
                                <w:rFonts w:ascii="MS UI Gothic" w:eastAsia="MS UI Gothic" w:hAnsi="MS UI Gothic" w:cs="MS UI Gothic"/>
                              </w:rPr>
                            </w:pPr>
                            <w:r>
                              <w:rPr>
                                <w:rFonts w:ascii="MS UI Gothic" w:eastAsia="MS UI Gothic" w:hAnsi="MS UI Gothic" w:cs="MS UI Gothic" w:hint="eastAsia"/>
                                <w:b/>
                                <w:bCs/>
                              </w:rPr>
                              <w:t>❏</w:t>
                            </w:r>
                            <w:r>
                              <w:rPr>
                                <w:rFonts w:ascii="MS UI Gothic" w:eastAsia="MS UI Gothic" w:hAnsi="MS UI Gothic" w:cs="MS UI Gothic" w:hint="eastAsia"/>
                              </w:rPr>
                              <w:t xml:space="preserve">資料代　</w:t>
                            </w:r>
                            <w:r>
                              <w:rPr>
                                <w:rFonts w:ascii="MS UI Gothic" w:eastAsia="MS UI Gothic" w:hAnsi="MS UI Gothic" w:cs="MS UI Gothic"/>
                              </w:rPr>
                              <w:t>1,000</w:t>
                            </w:r>
                            <w:r>
                              <w:rPr>
                                <w:rFonts w:ascii="MS UI Gothic" w:eastAsia="MS UI Gothic" w:hAnsi="MS UI Gothic" w:cs="MS UI Gothic" w:hint="eastAsia"/>
                              </w:rPr>
                              <w:t>円　BPW会員500円</w:t>
                            </w:r>
                          </w:p>
                          <w:p w:rsidR="00343D22" w:rsidRDefault="00343D22">
                            <w:pPr>
                              <w:spacing w:line="240" w:lineRule="exact"/>
                              <w:ind w:rightChars="-82" w:right="-172"/>
                              <w:rPr>
                                <w:rFonts w:ascii="MS UI Gothic" w:eastAsia="MS UI Gothic" w:hAnsi="MS UI Gothic" w:cs="Times New Roman"/>
                              </w:rPr>
                            </w:pPr>
                          </w:p>
                          <w:p w:rsidR="007D512E" w:rsidRDefault="007D512E">
                            <w:pPr>
                              <w:spacing w:line="240" w:lineRule="exact"/>
                              <w:ind w:left="61" w:rightChars="-22" w:right="-46" w:hangingChars="29" w:hanging="61"/>
                              <w:jc w:val="left"/>
                              <w:rPr>
                                <w:rFonts w:ascii="MS UI Gothic" w:eastAsia="MS UI Gothic" w:hAnsi="MS UI Gothic" w:cs="Times New Roman"/>
                              </w:rPr>
                            </w:pPr>
                            <w:r>
                              <w:rPr>
                                <w:rFonts w:ascii="MS UI Gothic" w:eastAsia="MS UI Gothic" w:hAnsi="MS UI Gothic" w:cs="MS UI Gothic" w:hint="eastAsia"/>
                                <w:b/>
                                <w:bCs/>
                              </w:rPr>
                              <w:t>❏申込み</w:t>
                            </w:r>
                            <w:r>
                              <w:rPr>
                                <w:rFonts w:ascii="MS UI Gothic" w:eastAsia="MS UI Gothic" w:hAnsi="MS UI Gothic" w:cs="MS UI Gothic" w:hint="eastAsia"/>
                              </w:rPr>
                              <w:t xml:space="preserve">　「３</w:t>
                            </w:r>
                            <w:r>
                              <w:rPr>
                                <w:rFonts w:ascii="MS UI Gothic" w:eastAsia="MS UI Gothic" w:hAnsi="MS UI Gothic" w:cs="MS UI Gothic"/>
                              </w:rPr>
                              <w:t>/</w:t>
                            </w:r>
                            <w:r>
                              <w:rPr>
                                <w:rFonts w:ascii="MS UI Gothic" w:eastAsia="MS UI Gothic" w:hAnsi="MS UI Gothic" w:cs="MS UI Gothic" w:hint="eastAsia"/>
                              </w:rPr>
                              <w:t>３０参加希望」と明記の上、「氏名」・「連絡先（</w:t>
                            </w:r>
                            <w:r>
                              <w:rPr>
                                <w:rFonts w:ascii="MS UI Gothic" w:eastAsia="MS UI Gothic" w:hAnsi="MS UI Gothic" w:cs="MS UI Gothic"/>
                              </w:rPr>
                              <w:t>E-mail or TEL or FAX</w:t>
                            </w:r>
                            <w:r>
                              <w:rPr>
                                <w:rFonts w:ascii="MS UI Gothic" w:eastAsia="MS UI Gothic" w:hAnsi="MS UI Gothic" w:cs="MS UI Gothic" w:hint="eastAsia"/>
                              </w:rPr>
                              <w:t>）」をご記入いただき、下記まで</w:t>
                            </w:r>
                            <w:r>
                              <w:rPr>
                                <w:rFonts w:ascii="MS UI Gothic" w:eastAsia="MS UI Gothic" w:hAnsi="MS UI Gothic" w:cs="MS UI Gothic"/>
                              </w:rPr>
                              <w:t xml:space="preserve">E-mail </w:t>
                            </w:r>
                            <w:r>
                              <w:rPr>
                                <w:rFonts w:ascii="MS UI Gothic" w:eastAsia="MS UI Gothic" w:hAnsi="MS UI Gothic" w:cs="MS UI Gothic" w:hint="eastAsia"/>
                              </w:rPr>
                              <w:t>または</w:t>
                            </w:r>
                            <w:r>
                              <w:rPr>
                                <w:rFonts w:ascii="MS UI Gothic" w:eastAsia="MS UI Gothic" w:hAnsi="MS UI Gothic" w:cs="MS UI Gothic"/>
                              </w:rPr>
                              <w:t>FAX</w:t>
                            </w:r>
                            <w:r>
                              <w:rPr>
                                <w:rFonts w:ascii="MS UI Gothic" w:eastAsia="MS UI Gothic" w:hAnsi="MS UI Gothic" w:cs="MS UI Gothic" w:hint="eastAsia"/>
                              </w:rPr>
                              <w:t xml:space="preserve">でお申し込みください。先着順定員　</w:t>
                            </w:r>
                            <w:r>
                              <w:rPr>
                                <w:rFonts w:ascii="MS UI Gothic" w:eastAsia="MS UI Gothic" w:hAnsi="MS UI Gothic" w:cs="MS UI Gothic"/>
                              </w:rPr>
                              <w:t>60</w:t>
                            </w:r>
                            <w:r>
                              <w:rPr>
                                <w:rFonts w:ascii="MS UI Gothic" w:eastAsia="MS UI Gothic" w:hAnsi="MS UI Gothic" w:cs="MS UI Gothic" w:hint="eastAsia"/>
                              </w:rPr>
                              <w:t>名</w:t>
                            </w:r>
                          </w:p>
                          <w:p w:rsidR="007D512E" w:rsidRDefault="007D512E">
                            <w:pPr>
                              <w:spacing w:line="240" w:lineRule="exact"/>
                              <w:ind w:leftChars="30" w:left="63" w:rightChars="137" w:right="288"/>
                              <w:jc w:val="left"/>
                              <w:rPr>
                                <w:lang w:val="de-DE"/>
                              </w:rPr>
                            </w:pPr>
                            <w:r>
                              <w:rPr>
                                <w:rFonts w:ascii="MS UI Gothic" w:eastAsia="MS UI Gothic" w:hAnsi="MS UI Gothic" w:cs="MS UI Gothic"/>
                                <w:lang w:val="de-DE"/>
                              </w:rPr>
                              <w:t>E-mail  sympo201</w:t>
                            </w:r>
                            <w:r>
                              <w:rPr>
                                <w:rFonts w:ascii="MS UI Gothic" w:eastAsia="MS UI Gothic" w:hAnsi="MS UI Gothic" w:cs="MS UI Gothic" w:hint="eastAsia"/>
                              </w:rPr>
                              <w:t>8</w:t>
                            </w:r>
                            <w:r>
                              <w:rPr>
                                <w:rFonts w:ascii="MS UI Gothic" w:eastAsia="MS UI Gothic" w:hAnsi="MS UI Gothic" w:cs="MS UI Gothic"/>
                                <w:lang w:val="de-DE"/>
                              </w:rPr>
                              <w:t xml:space="preserve">@bpw-japan.jp </w:t>
                            </w:r>
                            <w:r>
                              <w:rPr>
                                <w:rFonts w:ascii="MS UI Gothic" w:eastAsia="MS UI Gothic" w:hAnsi="MS UI Gothic" w:cs="MS UI Gothic" w:hint="eastAsia"/>
                              </w:rPr>
                              <w:t xml:space="preserve">　　</w:t>
                            </w:r>
                            <w:r>
                              <w:rPr>
                                <w:rFonts w:ascii="MS UI Gothic" w:eastAsia="MS UI Gothic" w:hAnsi="MS UI Gothic" w:cs="MS UI Gothic"/>
                                <w:lang w:val="de-DE"/>
                              </w:rPr>
                              <w:t>FAX 03-5304-7876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9" style="position:absolute;margin-left:2.45pt;margin-top:256.7pt;width:313.5pt;height:88.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C9OQIAACcEAAAOAAAAZHJzL2Uyb0RvYy54bWysU81uEzEQviPxDpbvZLNJGtpVNlWVKgip&#10;QEXhARzbm13weszYyaY8Rq+9ceEVeuFtqMRjMHZ+CHBD7MHa8cx8M/N948n5pjVsrdE3YEue9/qc&#10;aStBNXZZ8vfv5s9OOfNBWCUMWF3yW+35+fTpk0nnCj2AGozSyAjE+qJzJa9DcEWWeVnrVvgeOG3J&#10;WQG2IpCJy0yh6Ai9Ndmg3x9nHaByCFJ7T7eXWyefJvyq0jK8qSqvAzMlp95COjGdi3hm04kolihc&#10;3chdG+IfumhFY6noAepSBMFW2PwF1TYSwUMVehLaDKqqkTrNQNPk/T+muamF02kWIse7A03+/8HK&#10;1+trZI0i7TizoiWJfny9+/7w8Hh/Tz+P376wcSSpc76g2Bt3jXFM765AfvTMwqwWdqkvEKGrtVDU&#10;Wh7js98SouEplS26V6CohlgFSHxtKmwjIDHBNkmW24MsehOYpMvh2Wk+OiH1JPnyfDAcDwephij2&#10;6Q59eKGhZfGn5Agrq96S+KmGWF/5kMRRuxGF+sBZ1RqSei0My/v90R5xF5yJYo+Z5gXTqHljTDJw&#10;uZgZZJRa8jl9s9muHX8cZmwMthDTIiOiiDeJmMjFltOwWWwS/cM9ywtQt8QUwnZX6W3RTw34mbOO&#10;9rTk/tNKoObMvLTE9lk+GsXFTsbo5PmADDz2LI49wkqCKrkMyNnWmIXtc1g5bJY11coTaRYuSKOq&#10;CXsxt33tBqBtTBPtXk5c92M7Rf1639OfAAAA//8DAFBLAwQUAAYACAAAACEAnbciPt8AAAAJAQAA&#10;DwAAAGRycy9kb3ducmV2LnhtbEyPMU/DMBCFdyT+g3VIbNQJaSsa4lRABRtDCwzdnPiamMbnKHbb&#10;5N9zTLDd3Xt6971iPbpOnHEI1pOCdJaAQKq9sdQo+Px4vXsAEaImoztPqGDCAOvy+qrQufEX2uJ5&#10;FxvBIRRyraCNsc+lDHWLToeZ75FYO/jB6cjr0Egz6AuHu07eJ8lSOm2JP7S6x5cW6+Pu5BS4Cif7&#10;Ne03z2/HTf9uD4vvsN0rdXszPj2CiDjGPzP84jM6lMxU+ROZIDoF8xUbFSzSbA6C9WWW8qXiYZVk&#10;IMtC/m9Q/gAAAP//AwBQSwECLQAUAAYACAAAACEAtoM4kv4AAADhAQAAEwAAAAAAAAAAAAAAAAAA&#10;AAAAW0NvbnRlbnRfVHlwZXNdLnhtbFBLAQItABQABgAIAAAAIQA4/SH/1gAAAJQBAAALAAAAAAAA&#10;AAAAAAAAAC8BAABfcmVscy8ucmVsc1BLAQItABQABgAIAAAAIQBhupC9OQIAACcEAAAOAAAAAAAA&#10;AAAAAAAAAC4CAABkcnMvZTJvRG9jLnhtbFBLAQItABQABgAIAAAAIQCdtyI+3wAAAAkBAAAPAAAA&#10;AAAAAAAAAAAAAJMEAABkcnMvZG93bnJldi54bWxQSwUGAAAAAAQABADzAAAAnwUAAAAA&#10;" fillcolor="#ffc" stroked="f">
                <v:textbox>
                  <w:txbxContent>
                    <w:p w:rsidR="007D512E" w:rsidRDefault="007D512E">
                      <w:pPr>
                        <w:spacing w:line="240" w:lineRule="exact"/>
                        <w:ind w:rightChars="-82" w:right="-172"/>
                        <w:rPr>
                          <w:rFonts w:ascii="MS UI Gothic" w:eastAsia="MS UI Gothic" w:hAnsi="MS UI Gothic" w:cs="MS UI Gothic"/>
                        </w:rPr>
                      </w:pPr>
                      <w:r>
                        <w:rPr>
                          <w:rFonts w:ascii="MS UI Gothic" w:eastAsia="MS UI Gothic" w:hAnsi="MS UI Gothic" w:cs="MS UI Gothic" w:hint="eastAsia"/>
                          <w:b/>
                          <w:bCs/>
                        </w:rPr>
                        <w:t>❏</w:t>
                      </w:r>
                      <w:r>
                        <w:rPr>
                          <w:rFonts w:ascii="MS UI Gothic" w:eastAsia="MS UI Gothic" w:hAnsi="MS UI Gothic" w:cs="MS UI Gothic" w:hint="eastAsia"/>
                        </w:rPr>
                        <w:t xml:space="preserve">資料代　</w:t>
                      </w:r>
                      <w:r>
                        <w:rPr>
                          <w:rFonts w:ascii="MS UI Gothic" w:eastAsia="MS UI Gothic" w:hAnsi="MS UI Gothic" w:cs="MS UI Gothic"/>
                        </w:rPr>
                        <w:t>1,000</w:t>
                      </w:r>
                      <w:r>
                        <w:rPr>
                          <w:rFonts w:ascii="MS UI Gothic" w:eastAsia="MS UI Gothic" w:hAnsi="MS UI Gothic" w:cs="MS UI Gothic" w:hint="eastAsia"/>
                        </w:rPr>
                        <w:t>円　BPW会員500円</w:t>
                      </w:r>
                    </w:p>
                    <w:p w:rsidR="00343D22" w:rsidRDefault="00343D22">
                      <w:pPr>
                        <w:spacing w:line="240" w:lineRule="exact"/>
                        <w:ind w:rightChars="-82" w:right="-172"/>
                        <w:rPr>
                          <w:rFonts w:ascii="MS UI Gothic" w:eastAsia="MS UI Gothic" w:hAnsi="MS UI Gothic" w:cs="Times New Roman"/>
                        </w:rPr>
                      </w:pPr>
                    </w:p>
                    <w:p w:rsidR="007D512E" w:rsidRDefault="007D512E">
                      <w:pPr>
                        <w:spacing w:line="240" w:lineRule="exact"/>
                        <w:ind w:left="61" w:rightChars="-22" w:right="-46" w:hangingChars="29" w:hanging="61"/>
                        <w:jc w:val="left"/>
                        <w:rPr>
                          <w:rFonts w:ascii="MS UI Gothic" w:eastAsia="MS UI Gothic" w:hAnsi="MS UI Gothic" w:cs="Times New Roman"/>
                        </w:rPr>
                      </w:pPr>
                      <w:r>
                        <w:rPr>
                          <w:rFonts w:ascii="MS UI Gothic" w:eastAsia="MS UI Gothic" w:hAnsi="MS UI Gothic" w:cs="MS UI Gothic" w:hint="eastAsia"/>
                          <w:b/>
                          <w:bCs/>
                        </w:rPr>
                        <w:t>❏申込み</w:t>
                      </w:r>
                      <w:r>
                        <w:rPr>
                          <w:rFonts w:ascii="MS UI Gothic" w:eastAsia="MS UI Gothic" w:hAnsi="MS UI Gothic" w:cs="MS UI Gothic" w:hint="eastAsia"/>
                        </w:rPr>
                        <w:t xml:space="preserve">　「３</w:t>
                      </w:r>
                      <w:r>
                        <w:rPr>
                          <w:rFonts w:ascii="MS UI Gothic" w:eastAsia="MS UI Gothic" w:hAnsi="MS UI Gothic" w:cs="MS UI Gothic"/>
                        </w:rPr>
                        <w:t>/</w:t>
                      </w:r>
                      <w:r>
                        <w:rPr>
                          <w:rFonts w:ascii="MS UI Gothic" w:eastAsia="MS UI Gothic" w:hAnsi="MS UI Gothic" w:cs="MS UI Gothic" w:hint="eastAsia"/>
                        </w:rPr>
                        <w:t>３０参加希望」と明記の上、「氏名」・「連絡先（</w:t>
                      </w:r>
                      <w:r>
                        <w:rPr>
                          <w:rFonts w:ascii="MS UI Gothic" w:eastAsia="MS UI Gothic" w:hAnsi="MS UI Gothic" w:cs="MS UI Gothic"/>
                        </w:rPr>
                        <w:t>E-mail or TEL or FAX</w:t>
                      </w:r>
                      <w:r>
                        <w:rPr>
                          <w:rFonts w:ascii="MS UI Gothic" w:eastAsia="MS UI Gothic" w:hAnsi="MS UI Gothic" w:cs="MS UI Gothic" w:hint="eastAsia"/>
                        </w:rPr>
                        <w:t>）」をご記入いただき、下記まで</w:t>
                      </w:r>
                      <w:r>
                        <w:rPr>
                          <w:rFonts w:ascii="MS UI Gothic" w:eastAsia="MS UI Gothic" w:hAnsi="MS UI Gothic" w:cs="MS UI Gothic"/>
                        </w:rPr>
                        <w:t xml:space="preserve">E-mail </w:t>
                      </w:r>
                      <w:r>
                        <w:rPr>
                          <w:rFonts w:ascii="MS UI Gothic" w:eastAsia="MS UI Gothic" w:hAnsi="MS UI Gothic" w:cs="MS UI Gothic" w:hint="eastAsia"/>
                        </w:rPr>
                        <w:t>または</w:t>
                      </w:r>
                      <w:r>
                        <w:rPr>
                          <w:rFonts w:ascii="MS UI Gothic" w:eastAsia="MS UI Gothic" w:hAnsi="MS UI Gothic" w:cs="MS UI Gothic"/>
                        </w:rPr>
                        <w:t>FAX</w:t>
                      </w:r>
                      <w:r>
                        <w:rPr>
                          <w:rFonts w:ascii="MS UI Gothic" w:eastAsia="MS UI Gothic" w:hAnsi="MS UI Gothic" w:cs="MS UI Gothic" w:hint="eastAsia"/>
                        </w:rPr>
                        <w:t xml:space="preserve">でお申し込みください。先着順定員　</w:t>
                      </w:r>
                      <w:r>
                        <w:rPr>
                          <w:rFonts w:ascii="MS UI Gothic" w:eastAsia="MS UI Gothic" w:hAnsi="MS UI Gothic" w:cs="MS UI Gothic"/>
                        </w:rPr>
                        <w:t>60</w:t>
                      </w:r>
                      <w:r>
                        <w:rPr>
                          <w:rFonts w:ascii="MS UI Gothic" w:eastAsia="MS UI Gothic" w:hAnsi="MS UI Gothic" w:cs="MS UI Gothic" w:hint="eastAsia"/>
                        </w:rPr>
                        <w:t>名</w:t>
                      </w:r>
                    </w:p>
                    <w:p w:rsidR="007D512E" w:rsidRDefault="007D512E">
                      <w:pPr>
                        <w:spacing w:line="240" w:lineRule="exact"/>
                        <w:ind w:leftChars="30" w:left="63" w:rightChars="137" w:right="288"/>
                        <w:jc w:val="left"/>
                        <w:rPr>
                          <w:lang w:val="de-DE"/>
                        </w:rPr>
                      </w:pPr>
                      <w:r>
                        <w:rPr>
                          <w:rFonts w:ascii="MS UI Gothic" w:eastAsia="MS UI Gothic" w:hAnsi="MS UI Gothic" w:cs="MS UI Gothic"/>
                          <w:lang w:val="de-DE"/>
                        </w:rPr>
                        <w:t>E-mail  sympo201</w:t>
                      </w:r>
                      <w:r>
                        <w:rPr>
                          <w:rFonts w:ascii="MS UI Gothic" w:eastAsia="MS UI Gothic" w:hAnsi="MS UI Gothic" w:cs="MS UI Gothic" w:hint="eastAsia"/>
                        </w:rPr>
                        <w:t>8</w:t>
                      </w:r>
                      <w:r>
                        <w:rPr>
                          <w:rFonts w:ascii="MS UI Gothic" w:eastAsia="MS UI Gothic" w:hAnsi="MS UI Gothic" w:cs="MS UI Gothic"/>
                          <w:lang w:val="de-DE"/>
                        </w:rPr>
                        <w:t xml:space="preserve">@bpw-japan.jp </w:t>
                      </w:r>
                      <w:r>
                        <w:rPr>
                          <w:rFonts w:ascii="MS UI Gothic" w:eastAsia="MS UI Gothic" w:hAnsi="MS UI Gothic" w:cs="MS UI Gothic" w:hint="eastAsia"/>
                        </w:rPr>
                        <w:t xml:space="preserve">　　</w:t>
                      </w:r>
                      <w:r>
                        <w:rPr>
                          <w:rFonts w:ascii="MS UI Gothic" w:eastAsia="MS UI Gothic" w:hAnsi="MS UI Gothic" w:cs="MS UI Gothic"/>
                          <w:lang w:val="de-DE"/>
                        </w:rPr>
                        <w:t>FAX 03-5304-7876</w:t>
                      </w:r>
                    </w:p>
                  </w:txbxContent>
                </v:textbox>
              </v:roundrect>
            </w:pict>
          </mc:Fallback>
        </mc:AlternateContent>
      </w:r>
      <w:r w:rsidR="00AE384A">
        <w:rPr>
          <w:noProof/>
        </w:rPr>
        <w:drawing>
          <wp:anchor distT="0" distB="0" distL="114300" distR="114300" simplePos="0" relativeHeight="251717632" behindDoc="1" locked="0" layoutInCell="1" allowOverlap="1">
            <wp:simplePos x="0" y="0"/>
            <wp:positionH relativeFrom="column">
              <wp:posOffset>195580</wp:posOffset>
            </wp:positionH>
            <wp:positionV relativeFrom="paragraph">
              <wp:posOffset>368300</wp:posOffset>
            </wp:positionV>
            <wp:extent cx="3677285" cy="2847975"/>
            <wp:effectExtent l="0" t="0" r="0" b="9525"/>
            <wp:wrapTight wrapText="bothSides">
              <wp:wrapPolygon edited="0">
                <wp:start x="0" y="0"/>
                <wp:lineTo x="0" y="21528"/>
                <wp:lineTo x="21484" y="21528"/>
                <wp:lineTo x="21484" y="0"/>
                <wp:lineTo x="0" y="0"/>
              </wp:wrapPolygon>
            </wp:wrapTight>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l="1968" t="16954" r="430" b="3344"/>
                    <a:stretch>
                      <a:fillRect/>
                    </a:stretch>
                  </pic:blipFill>
                  <pic:spPr>
                    <a:xfrm>
                      <a:off x="0" y="0"/>
                      <a:ext cx="367728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84A" w:rsidRPr="00257B0B">
        <w:rPr>
          <w:noProof/>
        </w:rPr>
        <w:drawing>
          <wp:anchor distT="0" distB="0" distL="114300" distR="114300" simplePos="0" relativeHeight="251718656" behindDoc="0" locked="0" layoutInCell="1" allowOverlap="1">
            <wp:simplePos x="0" y="0"/>
            <wp:positionH relativeFrom="column">
              <wp:posOffset>4059555</wp:posOffset>
            </wp:positionH>
            <wp:positionV relativeFrom="paragraph">
              <wp:posOffset>225742</wp:posOffset>
            </wp:positionV>
            <wp:extent cx="2771140" cy="3028315"/>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140" cy="302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079">
        <w:rPr>
          <w:rFonts w:ascii="MS UI Gothic" w:eastAsia="MS UI Gothic" w:hAnsi="MS UI Gothic" w:cs="Times New Roman"/>
        </w:rPr>
        <w:br w:type="column"/>
      </w:r>
    </w:p>
    <w:p w:rsidR="00745669" w:rsidRDefault="00745669">
      <w:pPr>
        <w:spacing w:line="300" w:lineRule="exact"/>
        <w:ind w:leftChars="67" w:left="141" w:rightChars="52" w:right="109"/>
        <w:jc w:val="center"/>
        <w:rPr>
          <w:rFonts w:ascii="メイリオ" w:eastAsia="メイリオ" w:hAnsi="メイリオ" w:cs="メイリオ"/>
          <w:color w:val="002060"/>
          <w:sz w:val="24"/>
          <w:szCs w:val="24"/>
        </w:rPr>
      </w:pPr>
    </w:p>
    <w:p w:rsidR="00745669" w:rsidRDefault="00745669">
      <w:pPr>
        <w:spacing w:line="240" w:lineRule="exact"/>
        <w:ind w:leftChars="67" w:left="141" w:rightChars="52" w:right="109"/>
        <w:jc w:val="center"/>
        <w:rPr>
          <w:rFonts w:ascii="メイリオ" w:eastAsia="メイリオ" w:hAnsi="メイリオ" w:cs="メイリオ"/>
          <w:color w:val="002060"/>
          <w:sz w:val="24"/>
          <w:szCs w:val="24"/>
        </w:rPr>
      </w:pPr>
    </w:p>
    <w:p w:rsidR="00745669" w:rsidRDefault="00745669">
      <w:pPr>
        <w:spacing w:line="240" w:lineRule="exact"/>
        <w:ind w:leftChars="67" w:left="141" w:rightChars="52" w:right="109"/>
        <w:jc w:val="center"/>
        <w:rPr>
          <w:rFonts w:ascii="メイリオ" w:eastAsia="メイリオ" w:hAnsi="メイリオ" w:cs="メイリオ"/>
          <w:color w:val="002060"/>
          <w:sz w:val="24"/>
          <w:szCs w:val="24"/>
        </w:rPr>
      </w:pPr>
    </w:p>
    <w:p w:rsidR="00745669" w:rsidRDefault="00745669">
      <w:pPr>
        <w:spacing w:line="300" w:lineRule="exact"/>
        <w:ind w:leftChars="67" w:left="141" w:rightChars="52" w:right="109"/>
        <w:jc w:val="center"/>
        <w:rPr>
          <w:rFonts w:ascii="メイリオ" w:eastAsia="メイリオ" w:hAnsi="メイリオ" w:cs="メイリオ"/>
          <w:color w:val="002060"/>
          <w:sz w:val="24"/>
          <w:szCs w:val="24"/>
        </w:rPr>
      </w:pPr>
    </w:p>
    <w:p w:rsidR="00745669" w:rsidRDefault="00745669">
      <w:pPr>
        <w:spacing w:line="300" w:lineRule="exact"/>
        <w:ind w:leftChars="67" w:left="141" w:rightChars="52" w:right="109"/>
        <w:jc w:val="center"/>
        <w:rPr>
          <w:rFonts w:ascii="メイリオ" w:eastAsia="メイリオ" w:hAnsi="メイリオ" w:cs="メイリオ"/>
          <w:color w:val="002060"/>
          <w:sz w:val="24"/>
          <w:szCs w:val="24"/>
        </w:rPr>
      </w:pPr>
    </w:p>
    <w:p w:rsidR="00745669" w:rsidRDefault="00745669">
      <w:pPr>
        <w:spacing w:line="300" w:lineRule="exact"/>
        <w:ind w:leftChars="67" w:left="141" w:rightChars="52" w:right="109"/>
        <w:jc w:val="center"/>
        <w:rPr>
          <w:rFonts w:ascii="メイリオ" w:eastAsia="メイリオ" w:hAnsi="メイリオ" w:cs="メイリオ"/>
          <w:color w:val="002060"/>
          <w:sz w:val="24"/>
          <w:szCs w:val="24"/>
        </w:rPr>
      </w:pPr>
    </w:p>
    <w:p w:rsidR="00745669" w:rsidRDefault="00745669">
      <w:pPr>
        <w:spacing w:line="300" w:lineRule="exact"/>
        <w:ind w:leftChars="67" w:left="141" w:rightChars="52" w:right="109"/>
        <w:jc w:val="center"/>
        <w:rPr>
          <w:rFonts w:ascii="メイリオ" w:eastAsia="メイリオ" w:hAnsi="メイリオ" w:cs="メイリオ"/>
          <w:color w:val="002060"/>
          <w:sz w:val="24"/>
          <w:szCs w:val="24"/>
        </w:rPr>
      </w:pPr>
    </w:p>
    <w:p w:rsidR="00745669" w:rsidRDefault="00745669">
      <w:pPr>
        <w:rPr>
          <w:rFonts w:ascii="MS UI Gothic" w:eastAsia="MS UI Gothic" w:hAnsi="MS UI Gothic" w:cs="Times New Roman"/>
          <w:sz w:val="20"/>
          <w:szCs w:val="20"/>
        </w:rPr>
      </w:pPr>
    </w:p>
    <w:p w:rsidR="00745669" w:rsidRDefault="00745669">
      <w:pPr>
        <w:rPr>
          <w:rFonts w:ascii="MS UI Gothic" w:eastAsia="MS UI Gothic" w:hAnsi="MS UI Gothic" w:cs="Times New Roman"/>
          <w:sz w:val="20"/>
          <w:szCs w:val="20"/>
        </w:rPr>
      </w:pPr>
    </w:p>
    <w:p w:rsidR="00745669" w:rsidRDefault="00745669">
      <w:pPr>
        <w:rPr>
          <w:rFonts w:ascii="MS UI Gothic" w:eastAsia="MS UI Gothic" w:hAnsi="MS UI Gothic" w:cs="Times New Roman"/>
          <w:sz w:val="20"/>
          <w:szCs w:val="20"/>
        </w:rPr>
      </w:pPr>
    </w:p>
    <w:p w:rsidR="00745669" w:rsidRDefault="00745669">
      <w:pPr>
        <w:spacing w:line="200" w:lineRule="exact"/>
        <w:ind w:rightChars="248" w:right="521"/>
        <w:jc w:val="left"/>
        <w:rPr>
          <w:rFonts w:ascii="MS UI Gothic" w:eastAsia="MS UI Gothic" w:hAnsi="MS UI Gothic" w:cs="Times New Roman"/>
          <w:b/>
          <w:bCs/>
          <w:sz w:val="20"/>
          <w:szCs w:val="20"/>
        </w:rPr>
      </w:pPr>
    </w:p>
    <w:p w:rsidR="00745669" w:rsidRDefault="00745669" w:rsidP="00257B0B">
      <w:pPr>
        <w:ind w:rightChars="248" w:right="521"/>
        <w:jc w:val="left"/>
        <w:rPr>
          <w:rFonts w:ascii="MS UI Gothic" w:eastAsia="MS UI Gothic" w:hAnsi="MS UI Gothic" w:cs="Times New Roman"/>
          <w:sz w:val="20"/>
          <w:szCs w:val="20"/>
        </w:rPr>
      </w:pPr>
    </w:p>
    <w:p w:rsidR="00AE384A" w:rsidRPr="00A9469F" w:rsidRDefault="00AE384A" w:rsidP="00A9469F">
      <w:pPr>
        <w:spacing w:line="240" w:lineRule="exact"/>
        <w:ind w:rightChars="248" w:right="521"/>
        <w:jc w:val="left"/>
        <w:rPr>
          <w:rFonts w:ascii="MS UI Gothic" w:eastAsia="MS UI Gothic" w:hAnsi="MS UI Gothic" w:cs="Times New Roman"/>
          <w:sz w:val="22"/>
          <w:szCs w:val="20"/>
        </w:rPr>
      </w:pPr>
      <w:r w:rsidRPr="00A9469F">
        <w:rPr>
          <w:rFonts w:ascii="MS UI Gothic" w:eastAsia="MS UI Gothic" w:hAnsi="MS UI Gothic" w:cs="Times New Roman" w:hint="eastAsia"/>
          <w:sz w:val="22"/>
          <w:szCs w:val="20"/>
        </w:rPr>
        <w:t>【GGGIランクの推移】</w:t>
      </w:r>
    </w:p>
    <w:p w:rsidR="00745669" w:rsidRDefault="00745669">
      <w:pPr>
        <w:spacing w:line="200" w:lineRule="exact"/>
        <w:ind w:rightChars="248" w:right="521"/>
        <w:jc w:val="left"/>
        <w:rPr>
          <w:rFonts w:ascii="MS UI Gothic" w:eastAsia="MS UI Gothic" w:hAnsi="MS UI Gothic" w:cs="Times New Roman"/>
          <w:sz w:val="20"/>
          <w:szCs w:val="20"/>
        </w:rPr>
      </w:pPr>
    </w:p>
    <w:p w:rsidR="00745669" w:rsidRDefault="00745669">
      <w:pPr>
        <w:spacing w:line="200" w:lineRule="exact"/>
        <w:ind w:rightChars="248" w:right="521"/>
        <w:jc w:val="left"/>
        <w:rPr>
          <w:rFonts w:ascii="MS UI Gothic" w:eastAsia="MS UI Gothic" w:hAnsi="MS UI Gothic" w:cs="Times New Roman"/>
          <w:sz w:val="20"/>
          <w:szCs w:val="20"/>
        </w:rPr>
      </w:pPr>
    </w:p>
    <w:p w:rsidR="00745669" w:rsidRDefault="00745669">
      <w:pPr>
        <w:spacing w:line="200" w:lineRule="exact"/>
        <w:ind w:rightChars="248" w:right="521"/>
        <w:jc w:val="left"/>
        <w:rPr>
          <w:rFonts w:ascii="MS UI Gothic" w:eastAsia="MS UI Gothic" w:hAnsi="MS UI Gothic" w:cs="Times New Roman"/>
          <w:sz w:val="20"/>
          <w:szCs w:val="20"/>
        </w:rPr>
      </w:pPr>
    </w:p>
    <w:p w:rsidR="00745669" w:rsidRDefault="00745669">
      <w:pPr>
        <w:spacing w:line="200" w:lineRule="exact"/>
        <w:ind w:rightChars="248" w:right="521"/>
        <w:jc w:val="left"/>
        <w:rPr>
          <w:rFonts w:ascii="MS UI Gothic" w:eastAsia="MS UI Gothic" w:hAnsi="MS UI Gothic" w:cs="Times New Roman"/>
          <w:sz w:val="20"/>
          <w:szCs w:val="20"/>
        </w:rPr>
      </w:pPr>
    </w:p>
    <w:p w:rsidR="00745669" w:rsidRDefault="00745669">
      <w:pPr>
        <w:spacing w:line="200" w:lineRule="exact"/>
        <w:ind w:rightChars="248" w:right="521"/>
        <w:jc w:val="left"/>
        <w:rPr>
          <w:rFonts w:ascii="MS UI Gothic" w:eastAsia="MS UI Gothic" w:hAnsi="MS UI Gothic" w:cs="Times New Roman"/>
          <w:sz w:val="20"/>
          <w:szCs w:val="20"/>
        </w:rPr>
      </w:pPr>
    </w:p>
    <w:p w:rsidR="00745669" w:rsidRDefault="00745669">
      <w:pPr>
        <w:spacing w:line="200" w:lineRule="exact"/>
        <w:ind w:rightChars="248" w:right="521"/>
        <w:jc w:val="left"/>
        <w:rPr>
          <w:rFonts w:ascii="MS UI Gothic" w:eastAsia="MS UI Gothic" w:hAnsi="MS UI Gothic" w:cs="Times New Roman"/>
          <w:sz w:val="20"/>
          <w:szCs w:val="20"/>
        </w:rPr>
      </w:pPr>
    </w:p>
    <w:p w:rsidR="00745669" w:rsidRDefault="00745669">
      <w:pPr>
        <w:spacing w:line="200" w:lineRule="exact"/>
        <w:ind w:rightChars="248" w:right="521"/>
        <w:jc w:val="left"/>
        <w:rPr>
          <w:rFonts w:ascii="MS UI Gothic" w:eastAsia="MS UI Gothic" w:hAnsi="MS UI Gothic" w:cs="Times New Roman"/>
          <w:sz w:val="20"/>
          <w:szCs w:val="20"/>
        </w:rPr>
      </w:pPr>
    </w:p>
    <w:p w:rsidR="00745669" w:rsidRDefault="00745669">
      <w:pPr>
        <w:spacing w:line="200" w:lineRule="exact"/>
        <w:ind w:rightChars="248" w:right="521"/>
        <w:jc w:val="left"/>
        <w:rPr>
          <w:rFonts w:ascii="MS UI Gothic" w:eastAsia="MS UI Gothic" w:hAnsi="MS UI Gothic" w:cs="Times New Roman"/>
          <w:sz w:val="20"/>
          <w:szCs w:val="20"/>
        </w:rPr>
      </w:pPr>
    </w:p>
    <w:p w:rsidR="00CB6072" w:rsidRDefault="00CB6072">
      <w:pPr>
        <w:spacing w:line="200" w:lineRule="exact"/>
        <w:ind w:rightChars="248" w:right="521"/>
        <w:jc w:val="left"/>
        <w:rPr>
          <w:rFonts w:ascii="MS UI Gothic" w:eastAsia="MS UI Gothic" w:hAnsi="MS UI Gothic" w:cs="Times New Roman"/>
          <w:sz w:val="20"/>
          <w:szCs w:val="20"/>
        </w:rPr>
      </w:pPr>
    </w:p>
    <w:p w:rsidR="00CB6072" w:rsidRDefault="00CB6072">
      <w:pPr>
        <w:spacing w:line="200" w:lineRule="exact"/>
        <w:ind w:rightChars="248" w:right="521"/>
        <w:jc w:val="left"/>
        <w:rPr>
          <w:rFonts w:ascii="MS UI Gothic" w:eastAsia="MS UI Gothic" w:hAnsi="MS UI Gothic" w:cs="Times New Roman"/>
          <w:sz w:val="20"/>
          <w:szCs w:val="20"/>
        </w:rPr>
      </w:pPr>
    </w:p>
    <w:p w:rsidR="00CB6072" w:rsidRDefault="00CB6072">
      <w:pPr>
        <w:spacing w:line="200" w:lineRule="exact"/>
        <w:ind w:rightChars="248" w:right="521"/>
        <w:jc w:val="left"/>
        <w:rPr>
          <w:rFonts w:ascii="MS UI Gothic" w:eastAsia="MS UI Gothic" w:hAnsi="MS UI Gothic" w:cs="Times New Roman"/>
          <w:sz w:val="20"/>
          <w:szCs w:val="20"/>
        </w:rPr>
      </w:pPr>
    </w:p>
    <w:p w:rsidR="00CB6072" w:rsidRDefault="00CB6072">
      <w:pPr>
        <w:spacing w:line="200" w:lineRule="exact"/>
        <w:ind w:rightChars="248" w:right="521"/>
        <w:jc w:val="left"/>
        <w:rPr>
          <w:rFonts w:ascii="MS UI Gothic" w:eastAsia="MS UI Gothic" w:hAnsi="MS UI Gothic" w:cs="Times New Roman"/>
          <w:sz w:val="20"/>
          <w:szCs w:val="20"/>
        </w:rPr>
      </w:pPr>
    </w:p>
    <w:p w:rsidR="00CB6072" w:rsidRDefault="00CB6072">
      <w:pPr>
        <w:spacing w:line="200" w:lineRule="exact"/>
        <w:ind w:rightChars="248" w:right="521"/>
        <w:jc w:val="left"/>
        <w:rPr>
          <w:rFonts w:ascii="MS UI Gothic" w:eastAsia="MS UI Gothic" w:hAnsi="MS UI Gothic" w:cs="Times New Roman"/>
          <w:sz w:val="20"/>
          <w:szCs w:val="20"/>
        </w:rPr>
      </w:pPr>
    </w:p>
    <w:p w:rsidR="00CB6072" w:rsidRDefault="00CB6072">
      <w:pPr>
        <w:spacing w:line="200" w:lineRule="exact"/>
        <w:ind w:rightChars="248" w:right="521"/>
        <w:jc w:val="left"/>
        <w:rPr>
          <w:rFonts w:ascii="MS UI Gothic" w:eastAsia="MS UI Gothic" w:hAnsi="MS UI Gothic" w:cs="Times New Roman"/>
          <w:sz w:val="20"/>
          <w:szCs w:val="20"/>
        </w:rPr>
      </w:pPr>
    </w:p>
    <w:p w:rsidR="00CB6072" w:rsidRDefault="00CB6072">
      <w:pPr>
        <w:spacing w:line="200" w:lineRule="exact"/>
        <w:ind w:rightChars="248" w:right="521"/>
        <w:jc w:val="left"/>
        <w:rPr>
          <w:rFonts w:ascii="MS UI Gothic" w:eastAsia="MS UI Gothic" w:hAnsi="MS UI Gothic" w:cs="Times New Roman"/>
          <w:sz w:val="20"/>
          <w:szCs w:val="20"/>
        </w:rPr>
      </w:pPr>
    </w:p>
    <w:p w:rsidR="00CB6072" w:rsidRDefault="00CB6072">
      <w:pPr>
        <w:spacing w:line="200" w:lineRule="exact"/>
        <w:ind w:rightChars="248" w:right="521"/>
        <w:jc w:val="left"/>
        <w:rPr>
          <w:rFonts w:ascii="MS UI Gothic" w:eastAsia="MS UI Gothic" w:hAnsi="MS UI Gothic" w:cs="Times New Roman"/>
          <w:sz w:val="20"/>
          <w:szCs w:val="20"/>
        </w:rPr>
      </w:pPr>
    </w:p>
    <w:p w:rsidR="00CB6072" w:rsidRDefault="00CB6072">
      <w:pPr>
        <w:spacing w:line="200" w:lineRule="exact"/>
        <w:ind w:rightChars="248" w:right="521"/>
        <w:jc w:val="left"/>
        <w:rPr>
          <w:rFonts w:ascii="MS UI Gothic" w:eastAsia="MS UI Gothic" w:hAnsi="MS UI Gothic" w:cs="Times New Roman"/>
          <w:sz w:val="20"/>
          <w:szCs w:val="20"/>
        </w:rPr>
      </w:pPr>
    </w:p>
    <w:p w:rsidR="00745669" w:rsidRDefault="00745669">
      <w:pPr>
        <w:spacing w:line="200" w:lineRule="exact"/>
        <w:ind w:rightChars="248" w:right="521"/>
        <w:jc w:val="left"/>
        <w:rPr>
          <w:rFonts w:ascii="MS UI Gothic" w:eastAsia="MS UI Gothic" w:hAnsi="MS UI Gothic" w:cs="Times New Roman"/>
          <w:sz w:val="20"/>
          <w:szCs w:val="20"/>
        </w:rPr>
      </w:pPr>
    </w:p>
    <w:p w:rsidR="00745669" w:rsidRDefault="00745669">
      <w:pPr>
        <w:spacing w:line="200" w:lineRule="exact"/>
        <w:ind w:rightChars="248" w:right="521"/>
        <w:jc w:val="left"/>
        <w:rPr>
          <w:rFonts w:ascii="MS UI Gothic" w:eastAsia="MS UI Gothic" w:hAnsi="MS UI Gothic" w:cs="Times New Roman"/>
          <w:sz w:val="20"/>
          <w:szCs w:val="20"/>
        </w:rPr>
      </w:pPr>
    </w:p>
    <w:p w:rsidR="00745669" w:rsidRDefault="00745669">
      <w:pPr>
        <w:spacing w:line="360" w:lineRule="exact"/>
        <w:rPr>
          <w:rFonts w:ascii="MS UI Gothic" w:eastAsia="MS UI Gothic" w:hAnsi="MS UI Gothic" w:cs="MS UI Gothic"/>
          <w:b/>
          <w:bCs/>
          <w:color w:val="002060"/>
          <w:sz w:val="22"/>
          <w:szCs w:val="22"/>
        </w:rPr>
      </w:pPr>
    </w:p>
    <w:p w:rsidR="00343D22" w:rsidRDefault="00343D22">
      <w:pPr>
        <w:spacing w:line="360" w:lineRule="exact"/>
        <w:rPr>
          <w:rFonts w:ascii="MS UI Gothic" w:eastAsia="MS UI Gothic" w:hAnsi="MS UI Gothic" w:cs="MS UI Gothic"/>
          <w:b/>
          <w:bCs/>
          <w:color w:val="002060"/>
          <w:sz w:val="22"/>
          <w:szCs w:val="22"/>
        </w:rPr>
      </w:pPr>
    </w:p>
    <w:p w:rsidR="00343D22" w:rsidRDefault="00343D22">
      <w:pPr>
        <w:spacing w:line="360" w:lineRule="exact"/>
        <w:rPr>
          <w:rFonts w:ascii="MS UI Gothic" w:eastAsia="MS UI Gothic" w:hAnsi="MS UI Gothic" w:cs="MS UI Gothic"/>
          <w:b/>
          <w:bCs/>
          <w:color w:val="002060"/>
          <w:sz w:val="22"/>
          <w:szCs w:val="22"/>
        </w:rPr>
      </w:pPr>
    </w:p>
    <w:p w:rsidR="00343D22" w:rsidRDefault="00343D22">
      <w:pPr>
        <w:spacing w:line="360" w:lineRule="exact"/>
        <w:rPr>
          <w:rFonts w:ascii="MS UI Gothic" w:eastAsia="MS UI Gothic" w:hAnsi="MS UI Gothic" w:cs="MS UI Gothic"/>
          <w:b/>
          <w:bCs/>
          <w:color w:val="002060"/>
          <w:sz w:val="22"/>
          <w:szCs w:val="22"/>
        </w:rPr>
      </w:pPr>
    </w:p>
    <w:p w:rsidR="00343D22" w:rsidRDefault="00343D22">
      <w:pPr>
        <w:spacing w:line="360" w:lineRule="exact"/>
        <w:rPr>
          <w:rFonts w:ascii="MS UI Gothic" w:eastAsia="MS UI Gothic" w:hAnsi="MS UI Gothic" w:cs="MS UI Gothic"/>
          <w:b/>
          <w:bCs/>
          <w:color w:val="002060"/>
          <w:sz w:val="22"/>
          <w:szCs w:val="22"/>
        </w:rPr>
      </w:pPr>
    </w:p>
    <w:p w:rsidR="00343D22" w:rsidRDefault="00343D22">
      <w:pPr>
        <w:spacing w:line="360" w:lineRule="exact"/>
        <w:rPr>
          <w:rFonts w:ascii="MS UI Gothic" w:eastAsia="MS UI Gothic" w:hAnsi="MS UI Gothic" w:cs="MS UI Gothic"/>
          <w:b/>
          <w:bCs/>
          <w:color w:val="002060"/>
          <w:sz w:val="22"/>
          <w:szCs w:val="22"/>
        </w:rPr>
      </w:pPr>
    </w:p>
    <w:p w:rsidR="00745669" w:rsidRDefault="00462079" w:rsidP="006F38E0">
      <w:pPr>
        <w:spacing w:line="360" w:lineRule="exact"/>
        <w:ind w:leftChars="135" w:left="283"/>
        <w:rPr>
          <w:rFonts w:ascii="MS UI Gothic" w:eastAsia="MS UI Gothic" w:hAnsi="MS UI Gothic" w:cs="MS UI Gothic"/>
          <w:b/>
          <w:bCs/>
          <w:color w:val="002060"/>
          <w:sz w:val="22"/>
          <w:szCs w:val="22"/>
          <w:lang w:val="de-DE"/>
        </w:rPr>
      </w:pPr>
      <w:r>
        <w:rPr>
          <w:rFonts w:ascii="MS UI Gothic" w:eastAsia="MS UI Gothic" w:hAnsi="MS UI Gothic" w:cs="MS UI Gothic" w:hint="eastAsia"/>
          <w:b/>
          <w:bCs/>
          <w:color w:val="002060"/>
          <w:sz w:val="22"/>
          <w:szCs w:val="22"/>
        </w:rPr>
        <w:t xml:space="preserve">主催　</w:t>
      </w:r>
      <w:r>
        <w:rPr>
          <w:rFonts w:ascii="MS UI Gothic" w:eastAsia="MS UI Gothic" w:hAnsi="MS UI Gothic" w:cs="MS UI Gothic" w:hint="eastAsia"/>
          <w:b/>
          <w:bCs/>
          <w:color w:val="002060"/>
          <w:sz w:val="18"/>
          <w:szCs w:val="18"/>
        </w:rPr>
        <w:t>認定</w:t>
      </w:r>
      <w:r w:rsidR="006F38E0">
        <w:rPr>
          <w:rFonts w:ascii="MS UI Gothic" w:eastAsia="MS UI Gothic" w:hAnsi="MS UI Gothic" w:cs="MS UI Gothic" w:hint="eastAsia"/>
          <w:b/>
          <w:bCs/>
          <w:color w:val="002060"/>
          <w:sz w:val="18"/>
          <w:szCs w:val="18"/>
        </w:rPr>
        <w:t>NPO</w:t>
      </w:r>
      <w:r>
        <w:rPr>
          <w:rFonts w:ascii="MS UI Gothic" w:eastAsia="MS UI Gothic" w:hAnsi="MS UI Gothic" w:cs="MS UI Gothic" w:hint="eastAsia"/>
          <w:b/>
          <w:bCs/>
          <w:color w:val="002060"/>
          <w:sz w:val="18"/>
          <w:szCs w:val="18"/>
        </w:rPr>
        <w:t>法人</w:t>
      </w:r>
      <w:r>
        <w:rPr>
          <w:rFonts w:ascii="MS UI Gothic" w:eastAsia="MS UI Gothic" w:hAnsi="MS UI Gothic" w:cs="MS UI Gothic" w:hint="eastAsia"/>
          <w:b/>
          <w:bCs/>
          <w:color w:val="002060"/>
          <w:sz w:val="22"/>
          <w:szCs w:val="22"/>
        </w:rPr>
        <w:t>日本</w:t>
      </w:r>
      <w:r>
        <w:rPr>
          <w:rFonts w:ascii="MS UI Gothic" w:eastAsia="MS UI Gothic" w:hAnsi="MS UI Gothic" w:cs="MS UI Gothic"/>
          <w:b/>
          <w:bCs/>
          <w:color w:val="002060"/>
          <w:sz w:val="22"/>
          <w:szCs w:val="22"/>
          <w:lang w:val="de-DE"/>
        </w:rPr>
        <w:t>BPW</w:t>
      </w:r>
      <w:r>
        <w:rPr>
          <w:rFonts w:ascii="MS UI Gothic" w:eastAsia="MS UI Gothic" w:hAnsi="MS UI Gothic" w:cs="MS UI Gothic" w:hint="eastAsia"/>
          <w:b/>
          <w:bCs/>
          <w:color w:val="002060"/>
          <w:sz w:val="22"/>
          <w:szCs w:val="22"/>
        </w:rPr>
        <w:t xml:space="preserve">連合会　</w:t>
      </w:r>
    </w:p>
    <w:p w:rsidR="00745669" w:rsidRDefault="00462079" w:rsidP="006F38E0">
      <w:pPr>
        <w:spacing w:line="360" w:lineRule="exact"/>
        <w:ind w:leftChars="135" w:left="283" w:rightChars="-15" w:right="-31"/>
        <w:jc w:val="left"/>
        <w:rPr>
          <w:rFonts w:ascii="MS UI Gothic" w:eastAsia="MS UI Gothic" w:hAnsi="MS UI Gothic" w:cs="Times New Roman"/>
          <w:sz w:val="20"/>
          <w:szCs w:val="20"/>
        </w:rPr>
      </w:pPr>
      <w:r>
        <w:rPr>
          <w:rFonts w:ascii="MS UI Gothic" w:eastAsia="MS UI Gothic" w:hAnsi="MS UI Gothic" w:cs="MS UI Gothic" w:hint="eastAsia"/>
          <w:b/>
          <w:bCs/>
          <w:color w:val="002060"/>
          <w:sz w:val="22"/>
          <w:szCs w:val="22"/>
        </w:rPr>
        <w:t>後援　クオータ制を推進する会</w:t>
      </w:r>
    </w:p>
    <w:p w:rsidR="00745669" w:rsidRDefault="00745669">
      <w:pPr>
        <w:spacing w:line="200" w:lineRule="exact"/>
        <w:ind w:rightChars="248" w:right="521"/>
        <w:jc w:val="left"/>
        <w:rPr>
          <w:rFonts w:ascii="MS UI Gothic" w:eastAsia="MS UI Gothic" w:hAnsi="MS UI Gothic" w:cs="Times New Roman"/>
          <w:sz w:val="20"/>
          <w:szCs w:val="20"/>
        </w:rPr>
        <w:sectPr w:rsidR="00745669">
          <w:type w:val="continuous"/>
          <w:pgSz w:w="11906" w:h="16838"/>
          <w:pgMar w:top="720" w:right="454" w:bottom="720" w:left="454" w:header="454" w:footer="737" w:gutter="0"/>
          <w:pgBorders w:offsetFrom="page">
            <w:top w:val="single" w:sz="18" w:space="24" w:color="79A6FF"/>
            <w:left w:val="single" w:sz="18" w:space="24" w:color="79A6FF"/>
            <w:bottom w:val="single" w:sz="18" w:space="24" w:color="79A6FF"/>
            <w:right w:val="single" w:sz="18" w:space="24" w:color="79A6FF"/>
          </w:pgBorders>
          <w:cols w:num="2" w:space="720" w:equalWidth="0">
            <w:col w:w="6526" w:space="108"/>
            <w:col w:w="4364"/>
          </w:cols>
          <w:titlePg/>
          <w:docGrid w:type="lines" w:linePitch="360"/>
        </w:sectPr>
      </w:pPr>
    </w:p>
    <w:p w:rsidR="00CB6072" w:rsidRDefault="00CB6072">
      <w:pPr>
        <w:widowControl/>
        <w:spacing w:line="240" w:lineRule="exact"/>
        <w:ind w:leftChars="-202" w:left="-424" w:rightChars="-213" w:right="-447"/>
        <w:rPr>
          <w:sz w:val="22"/>
          <w:szCs w:val="22"/>
        </w:rPr>
      </w:pPr>
    </w:p>
    <w:p w:rsidR="00343D22" w:rsidRDefault="00343D22" w:rsidP="00343D22">
      <w:pPr>
        <w:widowControl/>
        <w:spacing w:line="240" w:lineRule="exact"/>
        <w:ind w:leftChars="-202" w:left="-424" w:rightChars="-213" w:right="-447"/>
        <w:rPr>
          <w:sz w:val="22"/>
          <w:szCs w:val="22"/>
        </w:rPr>
      </w:pPr>
      <w:r>
        <w:rPr>
          <w:sz w:val="22"/>
          <w:szCs w:val="22"/>
        </w:rPr>
        <w:t>**----------------------------------------------------------------------------------------------------------------------------------------------------**</w:t>
      </w:r>
    </w:p>
    <w:p w:rsidR="00CB6072" w:rsidRDefault="00343D22">
      <w:pPr>
        <w:widowControl/>
        <w:spacing w:line="240" w:lineRule="exact"/>
        <w:ind w:leftChars="-202" w:left="-424" w:rightChars="-213" w:right="-447"/>
        <w:rPr>
          <w:sz w:val="22"/>
          <w:szCs w:val="22"/>
        </w:rPr>
      </w:pPr>
      <w:r>
        <w:rPr>
          <w:rFonts w:ascii="MS UI Gothic" w:eastAsia="MS UI Gothic" w:hAnsi="MS UI Gothic" w:cs="MS UI Gothic"/>
          <w:noProof/>
          <w:sz w:val="18"/>
          <w:szCs w:val="18"/>
        </w:rPr>
        <mc:AlternateContent>
          <mc:Choice Requires="wps">
            <w:drawing>
              <wp:anchor distT="0" distB="0" distL="114300" distR="114300" simplePos="0" relativeHeight="251625472" behindDoc="0" locked="0" layoutInCell="1" allowOverlap="1">
                <wp:simplePos x="0" y="0"/>
                <wp:positionH relativeFrom="margin">
                  <wp:posOffset>-60960</wp:posOffset>
                </wp:positionH>
                <wp:positionV relativeFrom="paragraph">
                  <wp:posOffset>58737</wp:posOffset>
                </wp:positionV>
                <wp:extent cx="7162800" cy="942975"/>
                <wp:effectExtent l="0" t="0" r="0" b="952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942975"/>
                        </a:xfrm>
                        <a:prstGeom prst="rect">
                          <a:avLst/>
                        </a:prstGeom>
                        <a:noFill/>
                        <a:ln>
                          <a:noFill/>
                        </a:ln>
                      </wps:spPr>
                      <wps:txbx>
                        <w:txbxContent>
                          <w:p w:rsidR="007D512E" w:rsidRPr="00AE384A" w:rsidRDefault="007D512E">
                            <w:pPr>
                              <w:widowControl/>
                              <w:spacing w:line="220" w:lineRule="exact"/>
                              <w:ind w:rightChars="-29" w:right="-61"/>
                              <w:jc w:val="left"/>
                              <w:rPr>
                                <w:rFonts w:ascii="UD デジタル 教科書体 N-R" w:eastAsia="UD デジタル 教科書体 N-R" w:hAnsiTheme="minorEastAsia" w:cs="ＭＳ 明朝"/>
                                <w:sz w:val="20"/>
                                <w:szCs w:val="20"/>
                              </w:rPr>
                            </w:pPr>
                            <w:r w:rsidRPr="00AE384A">
                              <w:rPr>
                                <w:rFonts w:ascii="UD デジタル 教科書体 N-R" w:eastAsia="UD デジタル 教科書体 N-R" w:hAnsi="Times New Roman" w:cs="Times New Roman" w:hint="eastAsia"/>
                                <w:sz w:val="20"/>
                                <w:szCs w:val="20"/>
                              </w:rPr>
                              <w:t>BPW</w:t>
                            </w:r>
                            <w:r w:rsidRPr="00AE384A">
                              <w:rPr>
                                <w:rFonts w:ascii="UD デジタル 教科書体 N-R" w:eastAsia="UD デジタル 教科書体 N-R" w:hAnsi="Times New Roman" w:cs="ＭＳ 明朝" w:hint="eastAsia"/>
                                <w:sz w:val="20"/>
                                <w:szCs w:val="20"/>
                              </w:rPr>
                              <w:t xml:space="preserve">とは　</w:t>
                            </w:r>
                            <w:r w:rsidRPr="00AE384A">
                              <w:rPr>
                                <w:rFonts w:ascii="UD デジタル 教科書体 N-R" w:eastAsia="UD デジタル 教科書体 N-R" w:hAnsi="Times New Roman" w:cs="Times New Roman" w:hint="eastAsia"/>
                                <w:sz w:val="20"/>
                                <w:szCs w:val="20"/>
                              </w:rPr>
                              <w:t xml:space="preserve">Business and Professional Women </w:t>
                            </w:r>
                            <w:r w:rsidRPr="00AE384A">
                              <w:rPr>
                                <w:rFonts w:ascii="UD デジタル 教科書体 N-R" w:eastAsia="UD デジタル 教科書体 N-R" w:hAnsi="Times New Roman" w:cs="ＭＳ 明朝" w:hint="eastAsia"/>
                                <w:sz w:val="20"/>
                                <w:szCs w:val="20"/>
                              </w:rPr>
                              <w:t>の略で、働く女性の利益を促進し、女性の社会的地位と職業水準の</w:t>
                            </w:r>
                            <w:r w:rsidRPr="00AE384A">
                              <w:rPr>
                                <w:rFonts w:ascii="UD デジタル 教科書体 N-R" w:eastAsia="UD デジタル 教科書体 N-R" w:hAnsi="Times New Roman" w:cs="Times New Roman" w:hint="eastAsia"/>
                                <w:sz w:val="20"/>
                                <w:szCs w:val="20"/>
                              </w:rPr>
                              <w:t xml:space="preserve"> </w:t>
                            </w:r>
                            <w:r w:rsidRPr="00AE384A">
                              <w:rPr>
                                <w:rFonts w:ascii="UD デジタル 教科書体 N-R" w:eastAsia="UD デジタル 教科書体 N-R" w:hAnsi="Times New Roman" w:cs="ＭＳ 明朝" w:hint="eastAsia"/>
                                <w:sz w:val="20"/>
                                <w:szCs w:val="20"/>
                              </w:rPr>
                              <w:t>向上をはかるとともに、国内および国外の働く女性の親交と理解を深め、世界平和に寄与することを目的とした団体です。国連の経済社会理事会の諮問機関として総合協議資格をもつ</w:t>
                            </w:r>
                            <w:r w:rsidRPr="00AE384A">
                              <w:rPr>
                                <w:rFonts w:ascii="UD デジタル 教科書体 N-R" w:eastAsia="UD デジタル 教科書体 N-R" w:hAnsi="Times New Roman" w:cs="Times New Roman" w:hint="eastAsia"/>
                                <w:sz w:val="20"/>
                                <w:szCs w:val="20"/>
                              </w:rPr>
                              <w:t>NGO(</w:t>
                            </w:r>
                            <w:r w:rsidRPr="00AE384A">
                              <w:rPr>
                                <w:rFonts w:ascii="UD デジタル 教科書体 N-R" w:eastAsia="UD デジタル 教科書体 N-R" w:hAnsi="Times New Roman" w:cs="ＭＳ 明朝" w:hint="eastAsia"/>
                                <w:sz w:val="20"/>
                                <w:szCs w:val="20"/>
                              </w:rPr>
                              <w:t>非政府組織</w:t>
                            </w:r>
                            <w:r w:rsidRPr="00AE384A">
                              <w:rPr>
                                <w:rFonts w:ascii="UD デジタル 教科書体 N-R" w:eastAsia="UD デジタル 教科書体 N-R" w:hAnsi="Times New Roman" w:cs="Times New Roman" w:hint="eastAsia"/>
                                <w:sz w:val="20"/>
                                <w:szCs w:val="20"/>
                              </w:rPr>
                              <w:t>)</w:t>
                            </w:r>
                            <w:r w:rsidRPr="00AE384A">
                              <w:rPr>
                                <w:rFonts w:ascii="UD デジタル 教科書体 N-R" w:eastAsia="UD デジタル 教科書体 N-R" w:hAnsi="Times New Roman" w:cs="ＭＳ 明朝" w:hint="eastAsia"/>
                                <w:sz w:val="20"/>
                                <w:szCs w:val="20"/>
                              </w:rPr>
                              <w:t>の団体</w:t>
                            </w:r>
                            <w:r w:rsidRPr="00AE384A">
                              <w:rPr>
                                <w:rFonts w:ascii="UD デジタル 教科書体 N-R" w:eastAsia="UD デジタル 教科書体 N-R" w:hAnsi="Times New Roman" w:cs="Times New Roman" w:hint="eastAsia"/>
                                <w:sz w:val="20"/>
                                <w:szCs w:val="20"/>
                              </w:rPr>
                              <w:t>BPW  International</w:t>
                            </w:r>
                            <w:r w:rsidRPr="00AE384A">
                              <w:rPr>
                                <w:rFonts w:ascii="UD デジタル 教科書体 N-R" w:eastAsia="UD デジタル 教科書体 N-R" w:hAnsi="Times New Roman" w:cs="ＭＳ 明朝" w:hint="eastAsia"/>
                                <w:sz w:val="20"/>
                                <w:szCs w:val="20"/>
                              </w:rPr>
                              <w:t>に加盟。国内では全国に</w:t>
                            </w:r>
                            <w:r w:rsidRPr="00AE384A">
                              <w:rPr>
                                <w:rFonts w:ascii="UD デジタル 教科書体 N-R" w:eastAsia="UD デジタル 教科書体 N-R" w:hAnsi="Times New Roman" w:cs="Times New Roman" w:hint="eastAsia"/>
                                <w:sz w:val="20"/>
                                <w:szCs w:val="20"/>
                              </w:rPr>
                              <w:t>1</w:t>
                            </w:r>
                            <w:r w:rsidR="00CB6072" w:rsidRPr="00AE384A">
                              <w:rPr>
                                <w:rFonts w:ascii="UD デジタル 教科書体 N-R" w:eastAsia="UD デジタル 教科書体 N-R" w:hAnsi="Times New Roman" w:cs="Times New Roman"/>
                                <w:sz w:val="20"/>
                                <w:szCs w:val="20"/>
                              </w:rPr>
                              <w:t>6</w:t>
                            </w:r>
                            <w:r w:rsidRPr="00AE384A">
                              <w:rPr>
                                <w:rFonts w:ascii="UD デジタル 教科書体 N-R" w:eastAsia="UD デジタル 教科書体 N-R" w:hAnsi="Times New Roman" w:cs="ＭＳ 明朝" w:hint="eastAsia"/>
                                <w:sz w:val="20"/>
                                <w:szCs w:val="20"/>
                              </w:rPr>
                              <w:t>のクラブとアソシエーツがあります。</w:t>
                            </w:r>
                            <w:r w:rsidR="00CB6072" w:rsidRPr="00AE384A">
                              <w:rPr>
                                <w:rFonts w:ascii="UD デジタル 教科書体 N-R" w:eastAsia="UD デジタル 教科書体 N-R" w:hAnsi="Times New Roman" w:cs="ＭＳ 明朝" w:hint="eastAsia"/>
                                <w:sz w:val="20"/>
                                <w:szCs w:val="20"/>
                              </w:rPr>
                              <w:t>2009年に法人化し</w:t>
                            </w:r>
                            <w:r w:rsidR="00CB6072" w:rsidRPr="00AE384A">
                              <w:rPr>
                                <w:rFonts w:ascii="UD デジタル 教科書体 N-R" w:eastAsia="UD デジタル 教科書体 N-R" w:hAnsi="Times New Roman" w:cs="ＭＳ 明朝" w:hint="eastAsia"/>
                                <w:b/>
                                <w:sz w:val="20"/>
                                <w:szCs w:val="20"/>
                              </w:rPr>
                              <w:t>、</w:t>
                            </w:r>
                            <w:r w:rsidRPr="00AE384A">
                              <w:rPr>
                                <w:rFonts w:ascii="UD デジタル 教科書体 N-R" w:eastAsia="UD デジタル 教科書体 N-R" w:hAnsiTheme="minorEastAsia" w:cs="ＭＳ 明朝" w:hint="eastAsia"/>
                                <w:sz w:val="20"/>
                                <w:szCs w:val="20"/>
                              </w:rPr>
                              <w:t>2017年11月7日東京都より、認定NPO法人として認定されました。</w:t>
                            </w:r>
                          </w:p>
                          <w:p w:rsidR="007D512E" w:rsidRDefault="007D512E">
                            <w:pPr>
                              <w:widowControl/>
                              <w:spacing w:line="220" w:lineRule="exact"/>
                              <w:jc w:val="left"/>
                              <w:rPr>
                                <w:rFonts w:ascii="MS UI Gothic" w:eastAsia="MS UI Gothic" w:hAnsi="MS UI Gothic" w:cs="MS UI Gothic"/>
                                <w:sz w:val="18"/>
                                <w:szCs w:val="18"/>
                              </w:rPr>
                            </w:pPr>
                            <w:r w:rsidRPr="00CB6072">
                              <w:rPr>
                                <w:rFonts w:ascii="MS UI Gothic" w:eastAsia="MS UI Gothic" w:hAnsi="MS UI Gothic" w:cs="MS UI Gothic" w:hint="eastAsia"/>
                                <w:sz w:val="20"/>
                                <w:szCs w:val="18"/>
                              </w:rPr>
                              <w:t>認定</w:t>
                            </w:r>
                            <w:r w:rsidRPr="00CB6072">
                              <w:rPr>
                                <w:rFonts w:ascii="MS UI Gothic" w:eastAsia="MS UI Gothic" w:hAnsi="MS UI Gothic" w:cs="MS UI Gothic"/>
                                <w:sz w:val="20"/>
                                <w:szCs w:val="18"/>
                              </w:rPr>
                              <w:t>ＮＰＯ</w:t>
                            </w:r>
                            <w:r w:rsidRPr="00CB6072">
                              <w:rPr>
                                <w:rFonts w:ascii="MS UI Gothic" w:eastAsia="MS UI Gothic" w:hAnsi="MS UI Gothic" w:cs="MS UI Gothic" w:hint="eastAsia"/>
                                <w:sz w:val="20"/>
                                <w:szCs w:val="18"/>
                              </w:rPr>
                              <w:t>法人　日本</w:t>
                            </w:r>
                            <w:r w:rsidRPr="00CB6072">
                              <w:rPr>
                                <w:rFonts w:ascii="MS UI Gothic" w:eastAsia="MS UI Gothic" w:hAnsi="MS UI Gothic" w:cs="MS UI Gothic"/>
                                <w:sz w:val="20"/>
                                <w:szCs w:val="18"/>
                              </w:rPr>
                              <w:t>BPW</w:t>
                            </w:r>
                            <w:r w:rsidRPr="00CB6072">
                              <w:rPr>
                                <w:rFonts w:ascii="MS UI Gothic" w:eastAsia="MS UI Gothic" w:hAnsi="MS UI Gothic" w:cs="MS UI Gothic" w:hint="eastAsia"/>
                                <w:sz w:val="20"/>
                                <w:szCs w:val="18"/>
                              </w:rPr>
                              <w:t xml:space="preserve">連合会　</w:t>
                            </w:r>
                            <w:r>
                              <w:rPr>
                                <w:rFonts w:ascii="MS UI Gothic" w:eastAsia="MS UI Gothic" w:hAnsi="MS UI Gothic" w:cs="MS UI Gothic" w:hint="eastAsia"/>
                                <w:sz w:val="18"/>
                                <w:szCs w:val="18"/>
                              </w:rPr>
                              <w:t xml:space="preserve">　〒</w:t>
                            </w:r>
                            <w:r>
                              <w:rPr>
                                <w:rFonts w:ascii="MS UI Gothic" w:eastAsia="MS UI Gothic" w:hAnsi="MS UI Gothic" w:cs="MS UI Gothic"/>
                                <w:sz w:val="18"/>
                                <w:szCs w:val="18"/>
                              </w:rPr>
                              <w:t>151-0053</w:t>
                            </w:r>
                            <w:r>
                              <w:rPr>
                                <w:rFonts w:ascii="MS UI Gothic" w:eastAsia="MS UI Gothic" w:hAnsi="MS UI Gothic" w:cs="MS UI Gothic" w:hint="eastAsia"/>
                                <w:sz w:val="18"/>
                                <w:szCs w:val="18"/>
                              </w:rPr>
                              <w:t xml:space="preserve">　東京都渋谷区代々木</w:t>
                            </w:r>
                            <w:r>
                              <w:rPr>
                                <w:rFonts w:ascii="MS UI Gothic" w:eastAsia="MS UI Gothic" w:hAnsi="MS UI Gothic" w:cs="MS UI Gothic"/>
                                <w:sz w:val="18"/>
                                <w:szCs w:val="18"/>
                              </w:rPr>
                              <w:t>2-21-11</w:t>
                            </w:r>
                            <w:r>
                              <w:rPr>
                                <w:rFonts w:ascii="MS UI Gothic" w:eastAsia="MS UI Gothic" w:hAnsi="MS UI Gothic" w:cs="MS UI Gothic" w:hint="eastAsia"/>
                                <w:sz w:val="18"/>
                                <w:szCs w:val="18"/>
                              </w:rPr>
                              <w:t xml:space="preserve">　婦選会館</w:t>
                            </w:r>
                            <w:r>
                              <w:rPr>
                                <w:rFonts w:ascii="MS UI Gothic" w:eastAsia="MS UI Gothic" w:hAnsi="MS UI Gothic" w:cs="MS UI Gothic"/>
                                <w:sz w:val="18"/>
                                <w:szCs w:val="18"/>
                              </w:rPr>
                              <w:t>303</w:t>
                            </w:r>
                          </w:p>
                          <w:p w:rsidR="007D512E" w:rsidRDefault="007D512E">
                            <w:pPr>
                              <w:spacing w:line="220" w:lineRule="exact"/>
                              <w:jc w:val="left"/>
                              <w:rPr>
                                <w:rFonts w:ascii="MS UI Gothic" w:eastAsia="MS UI Gothic" w:hAnsi="MS UI Gothic" w:cs="MS UI Gothic"/>
                                <w:sz w:val="18"/>
                                <w:szCs w:val="18"/>
                              </w:rPr>
                            </w:pPr>
                            <w:r>
                              <w:rPr>
                                <w:rFonts w:ascii="MS UI Gothic" w:eastAsia="MS UI Gothic" w:hAnsi="MS UI Gothic" w:cs="MS UI Gothic"/>
                                <w:sz w:val="18"/>
                                <w:szCs w:val="18"/>
                              </w:rPr>
                              <w:t>TEL</w:t>
                            </w:r>
                            <w:r>
                              <w:rPr>
                                <w:rFonts w:ascii="MS UI Gothic" w:eastAsia="MS UI Gothic" w:hAnsi="MS UI Gothic" w:cs="MS UI Gothic" w:hint="eastAsia"/>
                                <w:sz w:val="18"/>
                                <w:szCs w:val="18"/>
                              </w:rPr>
                              <w:t>：</w:t>
                            </w:r>
                            <w:r>
                              <w:rPr>
                                <w:rFonts w:ascii="MS UI Gothic" w:eastAsia="MS UI Gothic" w:hAnsi="MS UI Gothic" w:cs="MS UI Gothic"/>
                                <w:sz w:val="18"/>
                                <w:szCs w:val="18"/>
                              </w:rPr>
                              <w:t>03-5340-7874</w:t>
                            </w:r>
                            <w:r>
                              <w:rPr>
                                <w:rFonts w:ascii="MS UI Gothic" w:eastAsia="MS UI Gothic" w:hAnsi="MS UI Gothic" w:cs="MS UI Gothic" w:hint="eastAsia"/>
                                <w:sz w:val="18"/>
                                <w:szCs w:val="18"/>
                              </w:rPr>
                              <w:t xml:space="preserve">　　</w:t>
                            </w:r>
                            <w:r>
                              <w:rPr>
                                <w:rFonts w:ascii="MS UI Gothic" w:eastAsia="MS UI Gothic" w:hAnsi="MS UI Gothic" w:cs="MS UI Gothic"/>
                                <w:sz w:val="18"/>
                                <w:szCs w:val="18"/>
                              </w:rPr>
                              <w:t>FAX</w:t>
                            </w:r>
                            <w:r>
                              <w:rPr>
                                <w:rFonts w:ascii="MS UI Gothic" w:eastAsia="MS UI Gothic" w:hAnsi="MS UI Gothic" w:cs="MS UI Gothic" w:hint="eastAsia"/>
                                <w:sz w:val="18"/>
                                <w:szCs w:val="18"/>
                              </w:rPr>
                              <w:t>：</w:t>
                            </w:r>
                            <w:r>
                              <w:rPr>
                                <w:rFonts w:ascii="MS UI Gothic" w:eastAsia="MS UI Gothic" w:hAnsi="MS UI Gothic" w:cs="MS UI Gothic"/>
                                <w:sz w:val="18"/>
                                <w:szCs w:val="18"/>
                              </w:rPr>
                              <w:t>03-5340-7876</w:t>
                            </w:r>
                            <w:r>
                              <w:rPr>
                                <w:rFonts w:ascii="MS UI Gothic" w:eastAsia="MS UI Gothic" w:hAnsi="MS UI Gothic" w:cs="MS UI Gothic" w:hint="eastAsia"/>
                                <w:sz w:val="18"/>
                                <w:szCs w:val="18"/>
                              </w:rPr>
                              <w:t xml:space="preserve">　　　</w:t>
                            </w:r>
                            <w:r>
                              <w:rPr>
                                <w:rFonts w:ascii="MS UI Gothic" w:eastAsia="MS UI Gothic" w:hAnsi="MS UI Gothic" w:cs="MS UI Gothic"/>
                                <w:sz w:val="18"/>
                                <w:szCs w:val="18"/>
                              </w:rPr>
                              <w:t>E-mail  office@bpw-japan.jp</w:t>
                            </w:r>
                            <w:r>
                              <w:rPr>
                                <w:rFonts w:ascii="MS UI Gothic" w:eastAsia="MS UI Gothic" w:hAnsi="MS UI Gothic" w:cs="MS UI Gothic" w:hint="eastAsia"/>
                                <w:sz w:val="18"/>
                                <w:szCs w:val="18"/>
                              </w:rPr>
                              <w:t xml:space="preserve">　　　</w:t>
                            </w:r>
                            <w:r>
                              <w:rPr>
                                <w:rFonts w:ascii="MS UI Gothic" w:eastAsia="MS UI Gothic" w:hAnsi="MS UI Gothic" w:cs="MS UI Gothic"/>
                                <w:sz w:val="18"/>
                                <w:szCs w:val="18"/>
                              </w:rPr>
                              <w:t>URL</w:t>
                            </w:r>
                            <w:r>
                              <w:rPr>
                                <w:rFonts w:ascii="MS UI Gothic" w:eastAsia="MS UI Gothic" w:hAnsi="MS UI Gothic" w:cs="MS UI Gothic" w:hint="eastAsia"/>
                                <w:sz w:val="18"/>
                                <w:szCs w:val="18"/>
                              </w:rPr>
                              <w:t xml:space="preserve">　</w:t>
                            </w:r>
                            <w:hyperlink r:id="rId20" w:history="1">
                              <w:r>
                                <w:rPr>
                                  <w:rStyle w:val="ae"/>
                                  <w:rFonts w:ascii="MS UI Gothic" w:eastAsia="MS UI Gothic" w:hAnsi="MS UI Gothic" w:cs="MS UI Gothic"/>
                                  <w:sz w:val="18"/>
                                  <w:szCs w:val="18"/>
                                </w:rPr>
                                <w:t>http://www.bpw-japan.jp/</w:t>
                              </w:r>
                            </w:hyperlink>
                          </w:p>
                          <w:p w:rsidR="007D512E" w:rsidRDefault="007D512E">
                            <w:pPr>
                              <w:jc w:val="left"/>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4.8pt;margin-top:4.6pt;width:564pt;height:74.25pt;z-index:25162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29QEAAM4DAAAOAAAAZHJzL2Uyb0RvYy54bWysU9tu2zAMfR+wfxD0vjgO0qYx4hRdiw4D&#10;unVAuw9gZDkWZosapcTOvn6UnGbZ9lb0RRAvOjw8pFbXQ9eKvSZv0JYyn0yl0FZhZey2lN+f7z9c&#10;SeED2ApatLqUB+3l9fr9u1XvCj3DBttKk2AQ64velbIJwRVZ5lWjO/ATdNpysEbqILBJ26wi6Bm9&#10;a7PZdHqZ9UiVI1Tae/bejUG5Tvh1rVV4rGuvg2hLydxCOimdm3hm6xUUWwLXGHWkAa9g0YGxXPQE&#10;dQcBxI7Mf1CdUYQe6zBR2GVY10bp1AN3k0//6eapAadTLyyOdyeZ/NvBqq/7byRMVcq5FBY6HtGz&#10;HoL4iIPIF1Ge3vmCs54c54WB/Tzm1Kp3D6h+eGHxtgG71TdE2DcaKqaXx5fZ2dMRx0eQTf8FK64D&#10;u4AJaKipi9qxGoLReUyH02giF8XORX45u5pySHFsOZ8tFxepBBQvrx358EljJ+KllMSjT+iwf/Ah&#10;soHiJSUWs3hv2jaNv7V/OTgxehL7SHikHobNcNTpKMoGqwO3QzguFX8CvjRIv6ToeaFK6X/ugLQU&#10;7WfLkizz+TxuYDLmF4sZG3Qe2ZxHwCqGKmWQYrzehnFrd47MtuFK4xAs3rCMtUkdRr1HVkf6vDSp&#10;8eOCx608t1PWn2+4/g0AAP//AwBQSwMEFAAGAAgAAAAhAOpmpnveAAAACQEAAA8AAABkcnMvZG93&#10;bnJldi54bWxMj0trwzAQhO+F/Aexgd6SlUNedi2HkNJrS9MH9KZYG9vUWhlLid1/X+XU3maZYebb&#10;fDfaVlyp941jBclcgiAunWm4UvD+9jTbgvBBs9GtY1LwQx52xeQu15lxA7/S9RgqEUvYZ1pBHUKX&#10;IfqyJqv93HXE0Tu73uoQz75C0+shltsWF1Ku0eqG40KtOzrUVH4fL1bBx/P563MpX6pHu+oGN0pk&#10;m6JS99Nx/wAi0Bj+wnDDj+hQRKaTu7DxolUwS9cxqSBdgLjZSbJdgjhFtdpsAIsc/39Q/AIAAP//&#10;AwBQSwECLQAUAAYACAAAACEAtoM4kv4AAADhAQAAEwAAAAAAAAAAAAAAAAAAAAAAW0NvbnRlbnRf&#10;VHlwZXNdLnhtbFBLAQItABQABgAIAAAAIQA4/SH/1gAAAJQBAAALAAAAAAAAAAAAAAAAAC8BAABf&#10;cmVscy8ucmVsc1BLAQItABQABgAIAAAAIQCpbJ+29QEAAM4DAAAOAAAAAAAAAAAAAAAAAC4CAABk&#10;cnMvZTJvRG9jLnhtbFBLAQItABQABgAIAAAAIQDqZqZ73gAAAAkBAAAPAAAAAAAAAAAAAAAAAE8E&#10;AABkcnMvZG93bnJldi54bWxQSwUGAAAAAAQABADzAAAAWgUAAAAA&#10;" filled="f" stroked="f">
                <v:textbox>
                  <w:txbxContent>
                    <w:p w:rsidR="007D512E" w:rsidRPr="00AE384A" w:rsidRDefault="007D512E">
                      <w:pPr>
                        <w:widowControl/>
                        <w:spacing w:line="220" w:lineRule="exact"/>
                        <w:ind w:rightChars="-29" w:right="-61"/>
                        <w:jc w:val="left"/>
                        <w:rPr>
                          <w:rFonts w:ascii="UD デジタル 教科書体 N-R" w:eastAsia="UD デジタル 教科書体 N-R" w:hAnsiTheme="minorEastAsia" w:cs="ＭＳ 明朝"/>
                          <w:sz w:val="20"/>
                          <w:szCs w:val="20"/>
                        </w:rPr>
                      </w:pPr>
                      <w:r w:rsidRPr="00AE384A">
                        <w:rPr>
                          <w:rFonts w:ascii="UD デジタル 教科書体 N-R" w:eastAsia="UD デジタル 教科書体 N-R" w:hAnsi="Times New Roman" w:cs="Times New Roman" w:hint="eastAsia"/>
                          <w:sz w:val="20"/>
                          <w:szCs w:val="20"/>
                        </w:rPr>
                        <w:t>BPW</w:t>
                      </w:r>
                      <w:r w:rsidRPr="00AE384A">
                        <w:rPr>
                          <w:rFonts w:ascii="UD デジタル 教科書体 N-R" w:eastAsia="UD デジタル 教科書体 N-R" w:hAnsi="Times New Roman" w:cs="ＭＳ 明朝" w:hint="eastAsia"/>
                          <w:sz w:val="20"/>
                          <w:szCs w:val="20"/>
                        </w:rPr>
                        <w:t xml:space="preserve">とは　</w:t>
                      </w:r>
                      <w:r w:rsidRPr="00AE384A">
                        <w:rPr>
                          <w:rFonts w:ascii="UD デジタル 教科書体 N-R" w:eastAsia="UD デジタル 教科書体 N-R" w:hAnsi="Times New Roman" w:cs="Times New Roman" w:hint="eastAsia"/>
                          <w:sz w:val="20"/>
                          <w:szCs w:val="20"/>
                        </w:rPr>
                        <w:t xml:space="preserve">Business and Professional Women </w:t>
                      </w:r>
                      <w:r w:rsidRPr="00AE384A">
                        <w:rPr>
                          <w:rFonts w:ascii="UD デジタル 教科書体 N-R" w:eastAsia="UD デジタル 教科書体 N-R" w:hAnsi="Times New Roman" w:cs="ＭＳ 明朝" w:hint="eastAsia"/>
                          <w:sz w:val="20"/>
                          <w:szCs w:val="20"/>
                        </w:rPr>
                        <w:t>の略で、働く女性の利益を促進し、女性の社会的地位と職業水準の</w:t>
                      </w:r>
                      <w:r w:rsidRPr="00AE384A">
                        <w:rPr>
                          <w:rFonts w:ascii="UD デジタル 教科書体 N-R" w:eastAsia="UD デジタル 教科書体 N-R" w:hAnsi="Times New Roman" w:cs="Times New Roman" w:hint="eastAsia"/>
                          <w:sz w:val="20"/>
                          <w:szCs w:val="20"/>
                        </w:rPr>
                        <w:t xml:space="preserve"> </w:t>
                      </w:r>
                      <w:r w:rsidRPr="00AE384A">
                        <w:rPr>
                          <w:rFonts w:ascii="UD デジタル 教科書体 N-R" w:eastAsia="UD デジタル 教科書体 N-R" w:hAnsi="Times New Roman" w:cs="ＭＳ 明朝" w:hint="eastAsia"/>
                          <w:sz w:val="20"/>
                          <w:szCs w:val="20"/>
                        </w:rPr>
                        <w:t>向上をはかるとともに、国内および国外の働く女性の親交と理解を深め、世界平和に寄与することを目的とした団体です。国連の経済社会理事会の諮問機関として総合協議資格をもつ</w:t>
                      </w:r>
                      <w:r w:rsidRPr="00AE384A">
                        <w:rPr>
                          <w:rFonts w:ascii="UD デジタル 教科書体 N-R" w:eastAsia="UD デジタル 教科書体 N-R" w:hAnsi="Times New Roman" w:cs="Times New Roman" w:hint="eastAsia"/>
                          <w:sz w:val="20"/>
                          <w:szCs w:val="20"/>
                        </w:rPr>
                        <w:t>NGO(</w:t>
                      </w:r>
                      <w:r w:rsidRPr="00AE384A">
                        <w:rPr>
                          <w:rFonts w:ascii="UD デジタル 教科書体 N-R" w:eastAsia="UD デジタル 教科書体 N-R" w:hAnsi="Times New Roman" w:cs="ＭＳ 明朝" w:hint="eastAsia"/>
                          <w:sz w:val="20"/>
                          <w:szCs w:val="20"/>
                        </w:rPr>
                        <w:t>非政府組織</w:t>
                      </w:r>
                      <w:r w:rsidRPr="00AE384A">
                        <w:rPr>
                          <w:rFonts w:ascii="UD デジタル 教科書体 N-R" w:eastAsia="UD デジタル 教科書体 N-R" w:hAnsi="Times New Roman" w:cs="Times New Roman" w:hint="eastAsia"/>
                          <w:sz w:val="20"/>
                          <w:szCs w:val="20"/>
                        </w:rPr>
                        <w:t>)</w:t>
                      </w:r>
                      <w:r w:rsidRPr="00AE384A">
                        <w:rPr>
                          <w:rFonts w:ascii="UD デジタル 教科書体 N-R" w:eastAsia="UD デジタル 教科書体 N-R" w:hAnsi="Times New Roman" w:cs="ＭＳ 明朝" w:hint="eastAsia"/>
                          <w:sz w:val="20"/>
                          <w:szCs w:val="20"/>
                        </w:rPr>
                        <w:t>の団体</w:t>
                      </w:r>
                      <w:r w:rsidRPr="00AE384A">
                        <w:rPr>
                          <w:rFonts w:ascii="UD デジタル 教科書体 N-R" w:eastAsia="UD デジタル 教科書体 N-R" w:hAnsi="Times New Roman" w:cs="Times New Roman" w:hint="eastAsia"/>
                          <w:sz w:val="20"/>
                          <w:szCs w:val="20"/>
                        </w:rPr>
                        <w:t>BPW  International</w:t>
                      </w:r>
                      <w:r w:rsidRPr="00AE384A">
                        <w:rPr>
                          <w:rFonts w:ascii="UD デジタル 教科書体 N-R" w:eastAsia="UD デジタル 教科書体 N-R" w:hAnsi="Times New Roman" w:cs="ＭＳ 明朝" w:hint="eastAsia"/>
                          <w:sz w:val="20"/>
                          <w:szCs w:val="20"/>
                        </w:rPr>
                        <w:t>に加盟。国内では全国に</w:t>
                      </w:r>
                      <w:r w:rsidRPr="00AE384A">
                        <w:rPr>
                          <w:rFonts w:ascii="UD デジタル 教科書体 N-R" w:eastAsia="UD デジタル 教科書体 N-R" w:hAnsi="Times New Roman" w:cs="Times New Roman" w:hint="eastAsia"/>
                          <w:sz w:val="20"/>
                          <w:szCs w:val="20"/>
                        </w:rPr>
                        <w:t>1</w:t>
                      </w:r>
                      <w:r w:rsidR="00CB6072" w:rsidRPr="00AE384A">
                        <w:rPr>
                          <w:rFonts w:ascii="UD デジタル 教科書体 N-R" w:eastAsia="UD デジタル 教科書体 N-R" w:hAnsi="Times New Roman" w:cs="Times New Roman"/>
                          <w:sz w:val="20"/>
                          <w:szCs w:val="20"/>
                        </w:rPr>
                        <w:t>6</w:t>
                      </w:r>
                      <w:r w:rsidRPr="00AE384A">
                        <w:rPr>
                          <w:rFonts w:ascii="UD デジタル 教科書体 N-R" w:eastAsia="UD デジタル 教科書体 N-R" w:hAnsi="Times New Roman" w:cs="ＭＳ 明朝" w:hint="eastAsia"/>
                          <w:sz w:val="20"/>
                          <w:szCs w:val="20"/>
                        </w:rPr>
                        <w:t>のクラブとアソシエーツがあります。</w:t>
                      </w:r>
                      <w:r w:rsidR="00CB6072" w:rsidRPr="00AE384A">
                        <w:rPr>
                          <w:rFonts w:ascii="UD デジタル 教科書体 N-R" w:eastAsia="UD デジタル 教科書体 N-R" w:hAnsi="Times New Roman" w:cs="ＭＳ 明朝" w:hint="eastAsia"/>
                          <w:sz w:val="20"/>
                          <w:szCs w:val="20"/>
                        </w:rPr>
                        <w:t>2009年に法人化し</w:t>
                      </w:r>
                      <w:r w:rsidR="00CB6072" w:rsidRPr="00AE384A">
                        <w:rPr>
                          <w:rFonts w:ascii="UD デジタル 教科書体 N-R" w:eastAsia="UD デジタル 教科書体 N-R" w:hAnsi="Times New Roman" w:cs="ＭＳ 明朝" w:hint="eastAsia"/>
                          <w:b/>
                          <w:sz w:val="20"/>
                          <w:szCs w:val="20"/>
                        </w:rPr>
                        <w:t>、</w:t>
                      </w:r>
                      <w:r w:rsidRPr="00AE384A">
                        <w:rPr>
                          <w:rFonts w:ascii="UD デジタル 教科書体 N-R" w:eastAsia="UD デジタル 教科書体 N-R" w:hAnsiTheme="minorEastAsia" w:cs="ＭＳ 明朝" w:hint="eastAsia"/>
                          <w:sz w:val="20"/>
                          <w:szCs w:val="20"/>
                        </w:rPr>
                        <w:t>2017年11月7日東京都より、認定NPO法人として認定されました。</w:t>
                      </w:r>
                    </w:p>
                    <w:p w:rsidR="007D512E" w:rsidRDefault="007D512E">
                      <w:pPr>
                        <w:widowControl/>
                        <w:spacing w:line="220" w:lineRule="exact"/>
                        <w:jc w:val="left"/>
                        <w:rPr>
                          <w:rFonts w:ascii="MS UI Gothic" w:eastAsia="MS UI Gothic" w:hAnsi="MS UI Gothic" w:cs="MS UI Gothic"/>
                          <w:sz w:val="18"/>
                          <w:szCs w:val="18"/>
                        </w:rPr>
                      </w:pPr>
                      <w:r w:rsidRPr="00CB6072">
                        <w:rPr>
                          <w:rFonts w:ascii="MS UI Gothic" w:eastAsia="MS UI Gothic" w:hAnsi="MS UI Gothic" w:cs="MS UI Gothic" w:hint="eastAsia"/>
                          <w:sz w:val="20"/>
                          <w:szCs w:val="18"/>
                        </w:rPr>
                        <w:t>認定</w:t>
                      </w:r>
                      <w:r w:rsidRPr="00CB6072">
                        <w:rPr>
                          <w:rFonts w:ascii="MS UI Gothic" w:eastAsia="MS UI Gothic" w:hAnsi="MS UI Gothic" w:cs="MS UI Gothic"/>
                          <w:sz w:val="20"/>
                          <w:szCs w:val="18"/>
                        </w:rPr>
                        <w:t>ＮＰＯ</w:t>
                      </w:r>
                      <w:r w:rsidRPr="00CB6072">
                        <w:rPr>
                          <w:rFonts w:ascii="MS UI Gothic" w:eastAsia="MS UI Gothic" w:hAnsi="MS UI Gothic" w:cs="MS UI Gothic" w:hint="eastAsia"/>
                          <w:sz w:val="20"/>
                          <w:szCs w:val="18"/>
                        </w:rPr>
                        <w:t>法人　日本</w:t>
                      </w:r>
                      <w:r w:rsidRPr="00CB6072">
                        <w:rPr>
                          <w:rFonts w:ascii="MS UI Gothic" w:eastAsia="MS UI Gothic" w:hAnsi="MS UI Gothic" w:cs="MS UI Gothic"/>
                          <w:sz w:val="20"/>
                          <w:szCs w:val="18"/>
                        </w:rPr>
                        <w:t>BPW</w:t>
                      </w:r>
                      <w:r w:rsidRPr="00CB6072">
                        <w:rPr>
                          <w:rFonts w:ascii="MS UI Gothic" w:eastAsia="MS UI Gothic" w:hAnsi="MS UI Gothic" w:cs="MS UI Gothic" w:hint="eastAsia"/>
                          <w:sz w:val="20"/>
                          <w:szCs w:val="18"/>
                        </w:rPr>
                        <w:t xml:space="preserve">連合会　</w:t>
                      </w:r>
                      <w:r>
                        <w:rPr>
                          <w:rFonts w:ascii="MS UI Gothic" w:eastAsia="MS UI Gothic" w:hAnsi="MS UI Gothic" w:cs="MS UI Gothic" w:hint="eastAsia"/>
                          <w:sz w:val="18"/>
                          <w:szCs w:val="18"/>
                        </w:rPr>
                        <w:t xml:space="preserve">　〒</w:t>
                      </w:r>
                      <w:r>
                        <w:rPr>
                          <w:rFonts w:ascii="MS UI Gothic" w:eastAsia="MS UI Gothic" w:hAnsi="MS UI Gothic" w:cs="MS UI Gothic"/>
                          <w:sz w:val="18"/>
                          <w:szCs w:val="18"/>
                        </w:rPr>
                        <w:t>151-0053</w:t>
                      </w:r>
                      <w:r>
                        <w:rPr>
                          <w:rFonts w:ascii="MS UI Gothic" w:eastAsia="MS UI Gothic" w:hAnsi="MS UI Gothic" w:cs="MS UI Gothic" w:hint="eastAsia"/>
                          <w:sz w:val="18"/>
                          <w:szCs w:val="18"/>
                        </w:rPr>
                        <w:t xml:space="preserve">　東京都渋谷区代々木</w:t>
                      </w:r>
                      <w:r>
                        <w:rPr>
                          <w:rFonts w:ascii="MS UI Gothic" w:eastAsia="MS UI Gothic" w:hAnsi="MS UI Gothic" w:cs="MS UI Gothic"/>
                          <w:sz w:val="18"/>
                          <w:szCs w:val="18"/>
                        </w:rPr>
                        <w:t>2-21-11</w:t>
                      </w:r>
                      <w:r>
                        <w:rPr>
                          <w:rFonts w:ascii="MS UI Gothic" w:eastAsia="MS UI Gothic" w:hAnsi="MS UI Gothic" w:cs="MS UI Gothic" w:hint="eastAsia"/>
                          <w:sz w:val="18"/>
                          <w:szCs w:val="18"/>
                        </w:rPr>
                        <w:t xml:space="preserve">　婦選会館</w:t>
                      </w:r>
                      <w:r>
                        <w:rPr>
                          <w:rFonts w:ascii="MS UI Gothic" w:eastAsia="MS UI Gothic" w:hAnsi="MS UI Gothic" w:cs="MS UI Gothic"/>
                          <w:sz w:val="18"/>
                          <w:szCs w:val="18"/>
                        </w:rPr>
                        <w:t>303</w:t>
                      </w:r>
                    </w:p>
                    <w:p w:rsidR="007D512E" w:rsidRDefault="007D512E">
                      <w:pPr>
                        <w:spacing w:line="220" w:lineRule="exact"/>
                        <w:jc w:val="left"/>
                        <w:rPr>
                          <w:rFonts w:ascii="MS UI Gothic" w:eastAsia="MS UI Gothic" w:hAnsi="MS UI Gothic" w:cs="MS UI Gothic"/>
                          <w:sz w:val="18"/>
                          <w:szCs w:val="18"/>
                        </w:rPr>
                      </w:pPr>
                      <w:r>
                        <w:rPr>
                          <w:rFonts w:ascii="MS UI Gothic" w:eastAsia="MS UI Gothic" w:hAnsi="MS UI Gothic" w:cs="MS UI Gothic"/>
                          <w:sz w:val="18"/>
                          <w:szCs w:val="18"/>
                        </w:rPr>
                        <w:t>TEL</w:t>
                      </w:r>
                      <w:r>
                        <w:rPr>
                          <w:rFonts w:ascii="MS UI Gothic" w:eastAsia="MS UI Gothic" w:hAnsi="MS UI Gothic" w:cs="MS UI Gothic" w:hint="eastAsia"/>
                          <w:sz w:val="18"/>
                          <w:szCs w:val="18"/>
                        </w:rPr>
                        <w:t>：</w:t>
                      </w:r>
                      <w:r>
                        <w:rPr>
                          <w:rFonts w:ascii="MS UI Gothic" w:eastAsia="MS UI Gothic" w:hAnsi="MS UI Gothic" w:cs="MS UI Gothic"/>
                          <w:sz w:val="18"/>
                          <w:szCs w:val="18"/>
                        </w:rPr>
                        <w:t>03-5340-7874</w:t>
                      </w:r>
                      <w:r>
                        <w:rPr>
                          <w:rFonts w:ascii="MS UI Gothic" w:eastAsia="MS UI Gothic" w:hAnsi="MS UI Gothic" w:cs="MS UI Gothic" w:hint="eastAsia"/>
                          <w:sz w:val="18"/>
                          <w:szCs w:val="18"/>
                        </w:rPr>
                        <w:t xml:space="preserve">　　</w:t>
                      </w:r>
                      <w:r>
                        <w:rPr>
                          <w:rFonts w:ascii="MS UI Gothic" w:eastAsia="MS UI Gothic" w:hAnsi="MS UI Gothic" w:cs="MS UI Gothic"/>
                          <w:sz w:val="18"/>
                          <w:szCs w:val="18"/>
                        </w:rPr>
                        <w:t>FAX</w:t>
                      </w:r>
                      <w:r>
                        <w:rPr>
                          <w:rFonts w:ascii="MS UI Gothic" w:eastAsia="MS UI Gothic" w:hAnsi="MS UI Gothic" w:cs="MS UI Gothic" w:hint="eastAsia"/>
                          <w:sz w:val="18"/>
                          <w:szCs w:val="18"/>
                        </w:rPr>
                        <w:t>：</w:t>
                      </w:r>
                      <w:r>
                        <w:rPr>
                          <w:rFonts w:ascii="MS UI Gothic" w:eastAsia="MS UI Gothic" w:hAnsi="MS UI Gothic" w:cs="MS UI Gothic"/>
                          <w:sz w:val="18"/>
                          <w:szCs w:val="18"/>
                        </w:rPr>
                        <w:t>03-5340-7876</w:t>
                      </w:r>
                      <w:r>
                        <w:rPr>
                          <w:rFonts w:ascii="MS UI Gothic" w:eastAsia="MS UI Gothic" w:hAnsi="MS UI Gothic" w:cs="MS UI Gothic" w:hint="eastAsia"/>
                          <w:sz w:val="18"/>
                          <w:szCs w:val="18"/>
                        </w:rPr>
                        <w:t xml:space="preserve">　　　</w:t>
                      </w:r>
                      <w:r>
                        <w:rPr>
                          <w:rFonts w:ascii="MS UI Gothic" w:eastAsia="MS UI Gothic" w:hAnsi="MS UI Gothic" w:cs="MS UI Gothic"/>
                          <w:sz w:val="18"/>
                          <w:szCs w:val="18"/>
                        </w:rPr>
                        <w:t>E-mail  office@bpw-japan.jp</w:t>
                      </w:r>
                      <w:r>
                        <w:rPr>
                          <w:rFonts w:ascii="MS UI Gothic" w:eastAsia="MS UI Gothic" w:hAnsi="MS UI Gothic" w:cs="MS UI Gothic" w:hint="eastAsia"/>
                          <w:sz w:val="18"/>
                          <w:szCs w:val="18"/>
                        </w:rPr>
                        <w:t xml:space="preserve">　　　</w:t>
                      </w:r>
                      <w:r>
                        <w:rPr>
                          <w:rFonts w:ascii="MS UI Gothic" w:eastAsia="MS UI Gothic" w:hAnsi="MS UI Gothic" w:cs="MS UI Gothic"/>
                          <w:sz w:val="18"/>
                          <w:szCs w:val="18"/>
                        </w:rPr>
                        <w:t>URL</w:t>
                      </w:r>
                      <w:r>
                        <w:rPr>
                          <w:rFonts w:ascii="MS UI Gothic" w:eastAsia="MS UI Gothic" w:hAnsi="MS UI Gothic" w:cs="MS UI Gothic" w:hint="eastAsia"/>
                          <w:sz w:val="18"/>
                          <w:szCs w:val="18"/>
                        </w:rPr>
                        <w:t xml:space="preserve">　</w:t>
                      </w:r>
                      <w:hyperlink r:id="rId21" w:history="1">
                        <w:r>
                          <w:rPr>
                            <w:rStyle w:val="ae"/>
                            <w:rFonts w:ascii="MS UI Gothic" w:eastAsia="MS UI Gothic" w:hAnsi="MS UI Gothic" w:cs="MS UI Gothic"/>
                            <w:sz w:val="18"/>
                            <w:szCs w:val="18"/>
                          </w:rPr>
                          <w:t>http://www.bpw-japan.jp/</w:t>
                        </w:r>
                      </w:hyperlink>
                    </w:p>
                    <w:p w:rsidR="007D512E" w:rsidRDefault="007D512E">
                      <w:pPr>
                        <w:jc w:val="left"/>
                      </w:pPr>
                    </w:p>
                  </w:txbxContent>
                </v:textbox>
                <w10:wrap anchorx="margin"/>
              </v:shape>
            </w:pict>
          </mc:Fallback>
        </mc:AlternateContent>
      </w:r>
    </w:p>
    <w:p w:rsidR="00CB6072" w:rsidRDefault="00CB6072">
      <w:pPr>
        <w:widowControl/>
        <w:spacing w:line="240" w:lineRule="exact"/>
        <w:ind w:leftChars="-202" w:left="-424" w:rightChars="-213" w:right="-447"/>
        <w:rPr>
          <w:sz w:val="22"/>
          <w:szCs w:val="22"/>
        </w:rPr>
      </w:pPr>
    </w:p>
    <w:p w:rsidR="00CB6072" w:rsidRDefault="00CB6072">
      <w:pPr>
        <w:widowControl/>
        <w:spacing w:line="240" w:lineRule="exact"/>
        <w:ind w:leftChars="-202" w:left="-424" w:rightChars="-213" w:right="-447"/>
        <w:rPr>
          <w:sz w:val="22"/>
          <w:szCs w:val="22"/>
        </w:rPr>
      </w:pPr>
    </w:p>
    <w:p w:rsidR="00CB6072" w:rsidRDefault="00CB6072" w:rsidP="00343D22">
      <w:pPr>
        <w:spacing w:line="120" w:lineRule="exact"/>
        <w:rPr>
          <w:rFonts w:ascii="MS UI Gothic" w:eastAsia="MS UI Gothic" w:hAnsi="MS UI Gothic" w:cs="MS UI Gothic"/>
          <w:sz w:val="18"/>
          <w:szCs w:val="18"/>
        </w:rPr>
      </w:pPr>
    </w:p>
    <w:p w:rsidR="00343D22" w:rsidRDefault="00462079" w:rsidP="00343D22">
      <w:pPr>
        <w:ind w:leftChars="202" w:left="424"/>
        <w:jc w:val="center"/>
        <w:rPr>
          <w:rFonts w:ascii="メイリオ" w:eastAsia="メイリオ" w:hAnsi="メイリオ" w:cs="Times New Roman"/>
          <w:b/>
          <w:bCs/>
          <w:sz w:val="20"/>
          <w:szCs w:val="20"/>
        </w:rPr>
      </w:pPr>
      <w:r>
        <w:rPr>
          <w:noProof/>
        </w:rPr>
        <w:lastRenderedPageBreak/>
        <mc:AlternateContent>
          <mc:Choice Requires="wps">
            <w:drawing>
              <wp:anchor distT="0" distB="0" distL="114300" distR="114300" simplePos="0" relativeHeight="251613183" behindDoc="1" locked="0" layoutInCell="1" allowOverlap="1">
                <wp:simplePos x="0" y="0"/>
                <wp:positionH relativeFrom="margin">
                  <wp:align>center</wp:align>
                </wp:positionH>
                <wp:positionV relativeFrom="paragraph">
                  <wp:posOffset>-43815</wp:posOffset>
                </wp:positionV>
                <wp:extent cx="3286125" cy="457200"/>
                <wp:effectExtent l="0" t="0" r="9525" b="0"/>
                <wp:wrapNone/>
                <wp:docPr id="3" name="円/楕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457200"/>
                        </a:xfrm>
                        <a:prstGeom prst="ellipse">
                          <a:avLst/>
                        </a:prstGeom>
                        <a:gradFill rotWithShape="0">
                          <a:gsLst>
                            <a:gs pos="0">
                              <a:srgbClr val="8488C4"/>
                            </a:gs>
                            <a:gs pos="23000">
                              <a:srgbClr val="D4DEFF"/>
                            </a:gs>
                            <a:gs pos="67000">
                              <a:srgbClr val="D4DEFF"/>
                            </a:gs>
                            <a:gs pos="100000">
                              <a:srgbClr val="96AB94"/>
                            </a:gs>
                          </a:gsLst>
                          <a:path path="shape">
                            <a:fillToRect r="100000" b="100000"/>
                          </a:path>
                        </a:gradFill>
                        <a:ln>
                          <a:noFill/>
                        </a:ln>
                      </wps:spPr>
                      <wps:bodyPr rot="0" vert="horz" wrap="square" lIns="91440" tIns="45720" rIns="91440" bIns="45720" anchor="ctr" anchorCtr="0" upright="1">
                        <a:noAutofit/>
                      </wps:bodyPr>
                    </wps:wsp>
                  </a:graphicData>
                </a:graphic>
              </wp:anchor>
            </w:drawing>
          </mc:Choice>
          <mc:Fallback>
            <w:pict>
              <v:oval w14:anchorId="61FC3B59" id="円/楕円 2" o:spid="_x0000_s1026" style="position:absolute;left:0;text-align:left;margin-left:0;margin-top:-3.45pt;width:258.75pt;height:36pt;z-index:-251703297;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tHcQIAAPIEAAAOAAAAZHJzL2Uyb0RvYy54bWysVF1u2zAMfh+wOwh6Xx2naZoadYouWYYB&#10;+ynWDntWZNkWZosapcTpDtAb7Ag72naOUbLTpVtfNuyFFkXyE/mR9PnFrm3YVqHTYHKeHo04U0ZC&#10;oU2V8w83q2czzpwXphANGJXzW+X4xfzpk/POZmoMNTSFQkYgxmWdzXntvc2SxMlatcIdgVWGjCVg&#10;KzypWCUFio7Q2yYZj0bTpAMsLIJUztHtsjfyecQvSyX9u7J0yrMm55SbjxKjXAeZzM9FVqGwtZZD&#10;GuIfsmiFNvToPdRSeME2qP+AarVEcFD6IwltAmWppYo1UDXp6LdqrmthVayFyHH2nib3/2Dl2+0V&#10;Ml3k/JgzI1pq0fe7u+THt6/0YePAT2ddRm7X9gpDhc6+BvnJMQOLWphKXSJCVytRUFZp8E8eBATF&#10;UShbd2+gIHix8RCp2pXYBkAige1iR27vO6J2nkm6PB7Ppun4hDNJtsnJKbU8PiGyfbRF518qaFk4&#10;5Fw1jbYukCYysX3tfEhIZHuvoUXFSjcNQ/Afta8jy+HlaHQU0x+YBSqpv3ZYrRcNsq2gOZpNZrPF&#10;ZMijcofe4+MRZRhuHkQsJ8sXq9WjEdPTv41IKeCxR86ml8/PDtOiuqt9OVb4mgWRczdMlchKYuEG&#10;3tOSMFqJAZfRXgzHgTuKiiTSmkTiQnmNCdJAILJ3Czex9aHb/dSsobilzhPPgcfwm6BDDfiFs45W&#10;jlL5vBGoOGteGaL6LJ1Mwo5GJTabMzy0rA8twkiCyrn0yFmvLDzphLCxqKua3kpjKwxc0syVOs5C&#10;mMc+ryFdWqx9deEnEDb3UI9ev35V858AAAD//wMAUEsDBBQABgAIAAAAIQA+c4J73wAAAAYBAAAP&#10;AAAAZHJzL2Rvd25yZXYueG1sTI/BTsMwEETvSPyDtUjcWidICRCyqVBExQEBolDB0Y2XJKq9DrHb&#10;pnw95gTH0Yxm3pSLyRqxp9H3jhHSeQKCuHG65xbh7XU5uwLhg2KtjGNCOJKHRXV6UqpCuwO/0H4V&#10;WhFL2BcKoQthKKT0TUdW+bkbiKP36UarQpRjK/WoDrHcGnmRJLm0que40KmB6o6a7WpnER4e6602&#10;x69Q3y8/nr7v9Pr53awRz8+m2xsQgabwF4Zf/IgOVWTauB1rLwxCPBIQZvk1iOhm6WUGYoOQZynI&#10;qpT/8asfAAAA//8DAFBLAQItABQABgAIAAAAIQC2gziS/gAAAOEBAAATAAAAAAAAAAAAAAAAAAAA&#10;AABbQ29udGVudF9UeXBlc10ueG1sUEsBAi0AFAAGAAgAAAAhADj9If/WAAAAlAEAAAsAAAAAAAAA&#10;AAAAAAAALwEAAF9yZWxzLy5yZWxzUEsBAi0AFAAGAAgAAAAhAFpma0dxAgAA8gQAAA4AAAAAAAAA&#10;AAAAAAAALgIAAGRycy9lMm9Eb2MueG1sUEsBAi0AFAAGAAgAAAAhAD5zgnvfAAAABgEAAA8AAAAA&#10;AAAAAAAAAAAAywQAAGRycy9kb3ducmV2LnhtbFBLBQYAAAAABAAEAPMAAADXBQAAAAA=&#10;" fillcolor="#8488c4" stroked="f">
                <v:fill color2="#96ab94" colors="0 #8488c4;15073f #d4deff;43909f #d4deff;1 #96ab94" focus="100%" type="gradientRadial"/>
                <w10:wrap anchorx="margin"/>
              </v:oval>
            </w:pict>
          </mc:Fallback>
        </mc:AlternateContent>
      </w:r>
      <w:r>
        <w:rPr>
          <w:rFonts w:ascii="メイリオ" w:eastAsia="メイリオ" w:hAnsi="メイリオ" w:cs="メイリオ" w:hint="eastAsia"/>
          <w:b/>
          <w:bCs/>
          <w:sz w:val="20"/>
          <w:szCs w:val="20"/>
        </w:rPr>
        <w:t>登壇者紹介</w:t>
      </w:r>
      <w:r w:rsidR="00343D22">
        <w:rPr>
          <w:rFonts w:ascii="メイリオ" w:eastAsia="メイリオ" w:hAnsi="メイリオ" w:cs="Times New Roman" w:hint="eastAsia"/>
          <w:b/>
          <w:bCs/>
          <w:sz w:val="20"/>
          <w:szCs w:val="20"/>
        </w:rPr>
        <w:t xml:space="preserve">　　　</w:t>
      </w:r>
    </w:p>
    <w:p w:rsidR="00745669" w:rsidRPr="00343D22" w:rsidRDefault="00343D22" w:rsidP="00343D22">
      <w:pPr>
        <w:spacing w:line="240" w:lineRule="exact"/>
        <w:ind w:leftChars="202" w:left="424"/>
        <w:jc w:val="center"/>
        <w:rPr>
          <w:rFonts w:ascii="メイリオ" w:eastAsia="メイリオ" w:hAnsi="メイリオ" w:cs="Times New Roman"/>
          <w:b/>
          <w:bCs/>
          <w:sz w:val="20"/>
          <w:szCs w:val="20"/>
        </w:rPr>
      </w:pPr>
      <w:r>
        <w:rPr>
          <w:rFonts w:ascii="MS UI Gothic" w:eastAsia="MS UI Gothic" w:hAnsi="MS UI Gothic" w:cs="MS UI Gothic" w:hint="eastAsia"/>
          <w:color w:val="0F243E"/>
          <w:sz w:val="20"/>
          <w:szCs w:val="20"/>
        </w:rPr>
        <w:t xml:space="preserve">　　　　　　　　　　　　　　　　　　　　　　　　　　　　　　　　　　　　　　　　　　　　　　　　　　　　　　　　　　　　　　　　　</w:t>
      </w:r>
      <w:r w:rsidR="00462079">
        <w:rPr>
          <w:rFonts w:ascii="MS UI Gothic" w:eastAsia="MS UI Gothic" w:hAnsi="MS UI Gothic" w:cs="MS UI Gothic" w:hint="eastAsia"/>
          <w:color w:val="0F243E"/>
          <w:sz w:val="20"/>
          <w:szCs w:val="20"/>
        </w:rPr>
        <w:t xml:space="preserve">（敬称略）　　</w:t>
      </w:r>
    </w:p>
    <w:p w:rsidR="00F26142" w:rsidRPr="00F26142" w:rsidRDefault="00462079" w:rsidP="00343D22">
      <w:pPr>
        <w:rPr>
          <w:rFonts w:ascii="MS UI Gothic" w:eastAsia="MS UI Gothic" w:hAnsi="MS UI Gothic" w:cs="MS UI Gothic"/>
          <w:color w:val="0F243E"/>
        </w:rPr>
      </w:pPr>
      <w:r>
        <w:rPr>
          <w:rFonts w:ascii="MS UI Gothic" w:eastAsia="MS UI Gothic" w:hAnsi="MS UI Gothic" w:cs="MS UI Gothic" w:hint="eastAsia"/>
          <w:color w:val="0F243E"/>
        </w:rPr>
        <w:t>【政治】</w:t>
      </w:r>
      <w:r>
        <w:rPr>
          <w:rFonts w:ascii="MS UI Gothic" w:eastAsia="MS UI Gothic" w:hAnsi="MS UI Gothic" w:cs="MS UI Gothic" w:hint="eastAsia"/>
          <w:b/>
          <w:bCs/>
          <w:color w:val="0F243E"/>
        </w:rPr>
        <w:t xml:space="preserve">　山崎　</w:t>
      </w:r>
      <w:r w:rsidR="00AE384A">
        <w:rPr>
          <w:rFonts w:ascii="MS UI Gothic" w:eastAsia="MS UI Gothic" w:hAnsi="MS UI Gothic" w:cs="MS UI Gothic" w:hint="eastAsia"/>
          <w:b/>
          <w:bCs/>
          <w:color w:val="0F243E"/>
        </w:rPr>
        <w:t>摩耶</w:t>
      </w:r>
      <w:r>
        <w:rPr>
          <w:rFonts w:ascii="MS UI Gothic" w:eastAsia="MS UI Gothic" w:hAnsi="MS UI Gothic" w:cs="MS UI Gothic" w:hint="eastAsia"/>
          <w:color w:val="0F243E"/>
          <w:sz w:val="20"/>
          <w:szCs w:val="20"/>
        </w:rPr>
        <w:t>（元衆議院議員、</w:t>
      </w:r>
      <w:r w:rsidR="00F26142" w:rsidRPr="00F26142">
        <w:rPr>
          <w:rFonts w:ascii="MS UI Gothic" w:eastAsia="MS UI Gothic" w:hAnsi="MS UI Gothic" w:cs="Times New Roman" w:hint="eastAsia"/>
          <w:color w:val="0F243E"/>
          <w:sz w:val="20"/>
          <w:szCs w:val="20"/>
        </w:rPr>
        <w:t>前旭川大学特任教授</w:t>
      </w:r>
      <w:r w:rsidR="00F26142">
        <w:rPr>
          <w:rFonts w:ascii="MS UI Gothic" w:eastAsia="MS UI Gothic" w:hAnsi="MS UI Gothic" w:cs="Times New Roman" w:hint="eastAsia"/>
          <w:color w:val="0F243E"/>
          <w:sz w:val="20"/>
          <w:szCs w:val="20"/>
        </w:rPr>
        <w:t xml:space="preserve">　</w:t>
      </w:r>
      <w:r>
        <w:rPr>
          <w:rFonts w:ascii="MS UI Gothic" w:eastAsia="MS UI Gothic" w:hAnsi="MS UI Gothic" w:cs="MS UI Gothic" w:hint="eastAsia"/>
          <w:color w:val="0F243E"/>
          <w:sz w:val="20"/>
          <w:szCs w:val="20"/>
        </w:rPr>
        <w:t>クオータ制を推進する会役員、ＢＰＷ東京クラブ　）</w:t>
      </w:r>
    </w:p>
    <w:p w:rsidR="00745669" w:rsidRDefault="00F26142" w:rsidP="00E84658">
      <w:pPr>
        <w:spacing w:line="300" w:lineRule="exact"/>
        <w:rPr>
          <w:rFonts w:ascii="MS UI Gothic" w:eastAsia="MS UI Gothic" w:hAnsi="MS UI Gothic" w:cs="Times New Roman"/>
          <w:color w:val="0F243E"/>
          <w:sz w:val="20"/>
          <w:szCs w:val="20"/>
        </w:rPr>
      </w:pPr>
      <w:r w:rsidRPr="00F26142">
        <w:rPr>
          <w:rFonts w:ascii="MS UI Gothic" w:eastAsia="MS UI Gothic" w:hAnsi="MS UI Gothic" w:cs="Times New Roman" w:hint="eastAsia"/>
          <w:color w:val="0F243E"/>
          <w:sz w:val="20"/>
          <w:szCs w:val="20"/>
        </w:rPr>
        <w:t>2009年衆議院総選挙に北海道比例で初当選。厚生労働委員会・法務委員会・憲法審査会等に所属。社会保障分野をはじめ、各種議連や「子どもの未来を守る女性議員ネットワークの会」会長として活躍。2017年衆議院選挙にて惜敗。クオータ制を推進する会の役員として「政治分野における男女共同参画推進法」の2018年成立に貢献。専門は公衆衛生看護学。1970年代からの訪問看護のパイオニアでわが国の訪問看護制度創設に尽力。介護保険には、社会保障審議会等、多数の委員会のメンバーとして創設時から係る。日本看護協会、日本訪問看護振興財団、全国訪問看護事業協会等の常務理事、旭川医科大学客員教授、岩手県立大学看護学部教授、旭川大学特任教授を歴任。「日本で老いるということ」「在宅ケアの知恵袋」「ケアマネジャーバイブル」「医療原論」など著書、論文多数。海外の医療・介護・高齢者ケア等にも詳しい。</w:t>
      </w:r>
    </w:p>
    <w:p w:rsidR="00745669" w:rsidRDefault="00745669" w:rsidP="00343D22">
      <w:pPr>
        <w:spacing w:line="160" w:lineRule="exact"/>
        <w:rPr>
          <w:rFonts w:ascii="MS UI Gothic" w:eastAsia="MS UI Gothic" w:hAnsi="MS UI Gothic" w:cs="Times New Roman"/>
          <w:color w:val="0F243E"/>
          <w:sz w:val="20"/>
          <w:szCs w:val="20"/>
        </w:rPr>
      </w:pPr>
    </w:p>
    <w:p w:rsidR="00745669" w:rsidRDefault="00F26142" w:rsidP="00E84658">
      <w:pPr>
        <w:pStyle w:val="HTML"/>
        <w:spacing w:line="300" w:lineRule="exact"/>
        <w:rPr>
          <w:rFonts w:ascii="MS UI Gothic" w:eastAsia="MS UI Gothic" w:hAnsi="MS UI Gothic"/>
        </w:rPr>
      </w:pPr>
      <w:r w:rsidRPr="00F26142">
        <w:rPr>
          <w:rFonts w:ascii="MS UI Gothic" w:eastAsia="MS UI Gothic" w:hAnsi="MS UI Gothic" w:cs="MS UI Gothic" w:hint="eastAsia"/>
          <w:color w:val="0F243E"/>
          <w:kern w:val="2"/>
          <w:sz w:val="21"/>
          <w:szCs w:val="21"/>
        </w:rPr>
        <w:t>【経済】　名取　はにわ</w:t>
      </w:r>
      <w:r w:rsidRPr="00AE384A">
        <w:rPr>
          <w:rFonts w:ascii="MS UI Gothic" w:eastAsia="MS UI Gothic" w:hAnsi="MS UI Gothic" w:cs="MS UI Gothic" w:hint="eastAsia"/>
          <w:color w:val="0F243E"/>
          <w:kern w:val="2"/>
          <w:sz w:val="20"/>
          <w:szCs w:val="20"/>
        </w:rPr>
        <w:t xml:space="preserve">（日本ＢＰＷ連合会副理事長・学校法人日本社会事業大学理事長、元内閣府男女共同参画局長）　</w:t>
      </w:r>
      <w:r w:rsidRPr="00F26142">
        <w:rPr>
          <w:rFonts w:ascii="MS UI Gothic" w:eastAsia="MS UI Gothic" w:hAnsi="MS UI Gothic" w:cs="MS UI Gothic" w:hint="eastAsia"/>
          <w:color w:val="0F243E"/>
          <w:kern w:val="2"/>
          <w:sz w:val="21"/>
          <w:szCs w:val="21"/>
        </w:rPr>
        <w:t>1995年、総理大臣官房男女共同参画室長として、国連北京女性会議に参加し、1999年 男女共同参画社会基本法の成立に携わる。また、内閣府男女共同参画局長として、2005年第2次男女共同参画基本計画の策定など、多くの時間を男女共同参画の政策作りの責任者として携わってきた。2013年から17年6月まで日本ＢＰＷ連合会の理事長。現在、標記のほか国立大学法人電気通信大学監事、同法人政策研究大学院大学経営委員等に従事。</w:t>
      </w:r>
    </w:p>
    <w:p w:rsidR="00745669" w:rsidRDefault="00745669" w:rsidP="00343D22">
      <w:pPr>
        <w:spacing w:line="160" w:lineRule="exact"/>
        <w:rPr>
          <w:rFonts w:ascii="MS UI Gothic" w:eastAsia="MS UI Gothic" w:hAnsi="MS UI Gothic" w:cs="Times New Roman"/>
          <w:color w:val="0F243E"/>
          <w:sz w:val="20"/>
          <w:szCs w:val="20"/>
        </w:rPr>
      </w:pPr>
    </w:p>
    <w:p w:rsidR="00745669" w:rsidRDefault="00462079" w:rsidP="00343D22">
      <w:pPr>
        <w:rPr>
          <w:rFonts w:ascii="MS UI Gothic" w:eastAsia="MS UI Gothic" w:hAnsi="MS UI Gothic" w:cs="Times New Roman"/>
          <w:color w:val="0F243E"/>
          <w:sz w:val="20"/>
          <w:szCs w:val="20"/>
        </w:rPr>
      </w:pPr>
      <w:r>
        <w:rPr>
          <w:rFonts w:ascii="MS UI Gothic" w:eastAsia="MS UI Gothic" w:hAnsi="MS UI Gothic" w:cs="MS UI Gothic" w:hint="eastAsia"/>
          <w:color w:val="0F243E"/>
        </w:rPr>
        <w:t>【教育】</w:t>
      </w:r>
      <w:r>
        <w:rPr>
          <w:rFonts w:ascii="MS UI Gothic" w:eastAsia="MS UI Gothic" w:hAnsi="MS UI Gothic" w:cs="MS UI Gothic" w:hint="eastAsia"/>
          <w:b/>
          <w:bCs/>
          <w:color w:val="0F243E"/>
        </w:rPr>
        <w:t xml:space="preserve">　中野　洋恵</w:t>
      </w:r>
      <w:r>
        <w:rPr>
          <w:rFonts w:ascii="MS UI Gothic" w:eastAsia="MS UI Gothic" w:hAnsi="MS UI Gothic" w:cs="MS UI Gothic" w:hint="eastAsia"/>
          <w:color w:val="0F243E"/>
          <w:sz w:val="20"/>
          <w:szCs w:val="20"/>
        </w:rPr>
        <w:t xml:space="preserve">（国立女性教育会館　研究国際室長　ＢＰＷ東京クラブ）　</w:t>
      </w:r>
    </w:p>
    <w:p w:rsidR="00745669" w:rsidRDefault="00462079" w:rsidP="00E84658">
      <w:pPr>
        <w:spacing w:line="300" w:lineRule="exact"/>
        <w:rPr>
          <w:rFonts w:ascii="MS UI Gothic" w:eastAsia="MS UI Gothic" w:hAnsi="MS UI Gothic" w:cs="MS UI Gothic"/>
          <w:color w:val="0F243E"/>
          <w:sz w:val="20"/>
          <w:szCs w:val="20"/>
        </w:rPr>
      </w:pPr>
      <w:r>
        <w:rPr>
          <w:rFonts w:ascii="MS UI Gothic" w:eastAsia="MS UI Gothic" w:hAnsi="MS UI Gothic" w:cs="MS UI Gothic" w:hint="eastAsia"/>
          <w:color w:val="0F243E"/>
          <w:sz w:val="20"/>
          <w:szCs w:val="20"/>
        </w:rPr>
        <w:t>大学院修了後、（財）日本青少年研究所、恩賜財団母子愛育会で家庭・家族に関する調査研究に従事。1993年から国立婦人教育会館（現国立女性教育会館）の研究員として男女共同参画を推進するための調査研究を企画、実施。国立女性教育会館が3年ごとに刊行している『男女共同参画統計データブック』には2003年の創刊号から編集に関わる。最新版（2015年版）では「教育と学習」を執筆。その他、女性のキャリアに関する調査研究、女性教員の活躍推進に関する調査研究等に従事。</w:t>
      </w:r>
    </w:p>
    <w:p w:rsidR="00745669" w:rsidRDefault="00745669" w:rsidP="00343D22">
      <w:pPr>
        <w:spacing w:line="160" w:lineRule="exact"/>
        <w:rPr>
          <w:rFonts w:ascii="MS UI Gothic" w:eastAsia="MS UI Gothic" w:hAnsi="MS UI Gothic" w:cs="Times New Roman"/>
          <w:color w:val="0F243E"/>
          <w:sz w:val="20"/>
          <w:szCs w:val="20"/>
        </w:rPr>
      </w:pPr>
    </w:p>
    <w:p w:rsidR="00745669" w:rsidRDefault="00462079" w:rsidP="00E84658">
      <w:pPr>
        <w:spacing w:line="300" w:lineRule="exact"/>
        <w:rPr>
          <w:rFonts w:ascii="MS UI Gothic" w:eastAsia="MS UI Gothic" w:hAnsi="MS UI Gothic" w:cs="Times New Roman"/>
          <w:color w:val="0F243E"/>
          <w:sz w:val="20"/>
          <w:szCs w:val="20"/>
        </w:rPr>
      </w:pPr>
      <w:r>
        <w:rPr>
          <w:rFonts w:ascii="MS UI Gothic" w:eastAsia="MS UI Gothic" w:hAnsi="MS UI Gothic" w:cs="MS UI Gothic" w:hint="eastAsia"/>
          <w:color w:val="0F243E"/>
          <w:sz w:val="20"/>
          <w:szCs w:val="20"/>
        </w:rPr>
        <w:t>【健康】</w:t>
      </w:r>
      <w:r>
        <w:rPr>
          <w:rFonts w:ascii="MS UI Gothic" w:eastAsia="MS UI Gothic" w:hAnsi="MS UI Gothic" w:cs="MS UI Gothic" w:hint="eastAsia"/>
          <w:b/>
          <w:bCs/>
          <w:color w:val="0F243E"/>
          <w:sz w:val="20"/>
          <w:szCs w:val="20"/>
        </w:rPr>
        <w:t xml:space="preserve">　</w:t>
      </w:r>
      <w:r>
        <w:rPr>
          <w:rFonts w:ascii="MS UI Gothic" w:eastAsia="MS UI Gothic" w:hAnsi="MS UI Gothic" w:cs="MS UI Gothic" w:hint="eastAsia"/>
          <w:b/>
          <w:color w:val="0F243E"/>
          <w:sz w:val="20"/>
          <w:szCs w:val="20"/>
        </w:rPr>
        <w:t>藤川　眞理子</w:t>
      </w:r>
      <w:r w:rsidR="00E84658" w:rsidRPr="00E84658">
        <w:rPr>
          <w:rFonts w:ascii="MS UI Gothic" w:eastAsia="MS UI Gothic" w:hAnsi="MS UI Gothic" w:cs="MS UI Gothic" w:hint="eastAsia"/>
          <w:color w:val="0F243E"/>
          <w:sz w:val="20"/>
          <w:szCs w:val="20"/>
        </w:rPr>
        <w:t>藤川　眞理子（医師、薬剤師、ＢＰＷ東京クラブ</w:t>
      </w:r>
      <w:r w:rsidR="00E84658">
        <w:rPr>
          <w:rFonts w:ascii="MS UI Gothic" w:eastAsia="MS UI Gothic" w:hAnsi="MS UI Gothic" w:cs="MS UI Gothic" w:hint="eastAsia"/>
          <w:color w:val="0F243E"/>
          <w:sz w:val="20"/>
          <w:szCs w:val="20"/>
        </w:rPr>
        <w:t>、3月末まで</w:t>
      </w:r>
      <w:r w:rsidR="00E84658" w:rsidRPr="00E84658">
        <w:rPr>
          <w:rFonts w:ascii="MS UI Gothic" w:eastAsia="MS UI Gothic" w:hAnsi="MS UI Gothic" w:cs="MS UI Gothic" w:hint="eastAsia"/>
          <w:color w:val="0F243E"/>
          <w:sz w:val="20"/>
          <w:szCs w:val="20"/>
        </w:rPr>
        <w:t>千葉県市原保健所長・東京女子医大非常勤講師）1980年、医学生時代に国際医学生連盟活動で滞在したデンマークにおいて、女性医師の地位や就労環境に関して男性優位な日本の医学界との彼我の差に衝撃を受ける。2010年より世界標準の女性医師育成を目指した女子医学生支援活動に取組む。国際婦人年連絡会 国際・開発委員会委員。臨床の専門は糖尿病。2005年より東京都医師会生活習慣病対策委員会委員。2012年より厚生労働省「地域の健康増進推進活動支援事業審査会」構成員。日本糖尿病学会専門医・研修指導医、日本内科学会認定内科医、日本医師会認定産業医・健康スポーツ医、　社会医学系専門医・指導医。2019年4月～帝京平成大学教授・帝京大学ちば総合医療センター非常勤講師に着任。</w:t>
      </w:r>
    </w:p>
    <w:p w:rsidR="00745669" w:rsidRDefault="00745669" w:rsidP="00343D22">
      <w:pPr>
        <w:spacing w:line="160" w:lineRule="exact"/>
        <w:rPr>
          <w:rFonts w:ascii="MS UI Gothic" w:eastAsia="MS UI Gothic" w:hAnsi="MS UI Gothic" w:cs="Times New Roman"/>
          <w:color w:val="0F243E"/>
          <w:sz w:val="20"/>
          <w:szCs w:val="20"/>
        </w:rPr>
      </w:pPr>
    </w:p>
    <w:p w:rsidR="00745669" w:rsidRDefault="00462079" w:rsidP="00343D22">
      <w:pPr>
        <w:rPr>
          <w:rFonts w:ascii="MS UI Gothic" w:eastAsia="MS UI Gothic" w:hAnsi="MS UI Gothic" w:cs="MS UI Gothic"/>
          <w:color w:val="0F243E"/>
        </w:rPr>
      </w:pPr>
      <w:r>
        <w:rPr>
          <w:rFonts w:ascii="MS UI Gothic" w:eastAsia="MS UI Gothic" w:hAnsi="MS UI Gothic" w:cs="MS UI Gothic" w:hint="eastAsia"/>
          <w:color w:val="0F243E"/>
        </w:rPr>
        <w:t>【コーディネーター】</w:t>
      </w:r>
      <w:r>
        <w:rPr>
          <w:rFonts w:ascii="MS UI Gothic" w:eastAsia="MS UI Gothic" w:hAnsi="MS UI Gothic" w:cs="MS UI Gothic" w:hint="eastAsia"/>
          <w:b/>
          <w:bCs/>
          <w:color w:val="0F243E"/>
        </w:rPr>
        <w:t xml:space="preserve">　平松</w:t>
      </w:r>
      <w:r>
        <w:rPr>
          <w:rFonts w:ascii="MS UI Gothic" w:eastAsia="MS UI Gothic" w:hAnsi="MS UI Gothic" w:cs="MS UI Gothic"/>
          <w:b/>
          <w:bCs/>
          <w:color w:val="0F243E"/>
        </w:rPr>
        <w:t xml:space="preserve"> </w:t>
      </w:r>
      <w:r>
        <w:rPr>
          <w:rFonts w:ascii="MS UI Gothic" w:eastAsia="MS UI Gothic" w:hAnsi="MS UI Gothic" w:cs="MS UI Gothic" w:hint="eastAsia"/>
          <w:b/>
          <w:bCs/>
          <w:color w:val="0F243E"/>
        </w:rPr>
        <w:t>昌子</w:t>
      </w:r>
      <w:r>
        <w:rPr>
          <w:rFonts w:ascii="MS UI Gothic" w:eastAsia="MS UI Gothic" w:hAnsi="MS UI Gothic" w:cs="MS UI Gothic" w:hint="eastAsia"/>
          <w:color w:val="0F243E"/>
          <w:sz w:val="20"/>
          <w:szCs w:val="20"/>
        </w:rPr>
        <w:t>（認定</w:t>
      </w:r>
      <w:r>
        <w:rPr>
          <w:rFonts w:ascii="MS UI Gothic" w:eastAsia="MS UI Gothic" w:hAnsi="MS UI Gothic" w:cs="MS UI Gothic"/>
          <w:color w:val="0F243E"/>
          <w:sz w:val="20"/>
          <w:szCs w:val="20"/>
        </w:rPr>
        <w:t>NPO</w:t>
      </w:r>
      <w:r>
        <w:rPr>
          <w:rFonts w:ascii="MS UI Gothic" w:eastAsia="MS UI Gothic" w:hAnsi="MS UI Gothic" w:cs="MS UI Gothic" w:hint="eastAsia"/>
          <w:color w:val="0F243E"/>
          <w:sz w:val="20"/>
          <w:szCs w:val="20"/>
        </w:rPr>
        <w:t>法人日本ＢＰＷ連合会理事長）</w:t>
      </w:r>
    </w:p>
    <w:p w:rsidR="00AE384A" w:rsidRDefault="00F26142" w:rsidP="00E84658">
      <w:pPr>
        <w:spacing w:line="300" w:lineRule="exact"/>
        <w:rPr>
          <w:rFonts w:ascii="MS UI Gothic" w:eastAsia="MS UI Gothic" w:hAnsi="MS UI Gothic" w:cs="MS UI Gothic"/>
          <w:color w:val="0F243E"/>
          <w:sz w:val="20"/>
          <w:szCs w:val="20"/>
        </w:rPr>
      </w:pPr>
      <w:r w:rsidRPr="00F26142">
        <w:rPr>
          <w:rFonts w:ascii="MS UI Gothic" w:eastAsia="MS UI Gothic" w:hAnsi="MS UI Gothic" w:cs="MS UI Gothic" w:hint="eastAsia"/>
          <w:color w:val="0F243E"/>
          <w:sz w:val="20"/>
          <w:szCs w:val="20"/>
        </w:rPr>
        <w:t>メディアの世界でおよそ半世紀働き続けて、その間感じたのは、「社会の倫理は男性が書いてきた」ということだった。だから、「</w:t>
      </w:r>
      <w:r w:rsidR="00343D22">
        <w:rPr>
          <w:rFonts w:ascii="MS UI Gothic" w:eastAsia="MS UI Gothic" w:hAnsi="MS UI Gothic" w:cs="MS UI Gothic" w:hint="eastAsia"/>
          <w:color w:val="0F243E"/>
          <w:sz w:val="20"/>
          <w:szCs w:val="20"/>
        </w:rPr>
        <w:t>ど</w:t>
      </w:r>
      <w:r w:rsidRPr="00F26142">
        <w:rPr>
          <w:rFonts w:ascii="MS UI Gothic" w:eastAsia="MS UI Gothic" w:hAnsi="MS UI Gothic" w:cs="MS UI Gothic" w:hint="eastAsia"/>
          <w:color w:val="0F243E"/>
          <w:sz w:val="20"/>
          <w:szCs w:val="20"/>
        </w:rPr>
        <w:t>うすれば女性の主張が社会を動かせるか」と考え走り回ってきた。その結果、社会の空気は今、少しずつ動き出した。「</w:t>
      </w:r>
      <w:r w:rsidR="00343D22">
        <w:rPr>
          <w:rFonts w:ascii="MS UI Gothic" w:eastAsia="MS UI Gothic" w:hAnsi="MS UI Gothic" w:cs="MS UI Gothic" w:hint="eastAsia"/>
          <w:color w:val="0F243E"/>
          <w:sz w:val="20"/>
          <w:szCs w:val="20"/>
        </w:rPr>
        <w:t>候補者</w:t>
      </w:r>
      <w:r w:rsidRPr="00F26142">
        <w:rPr>
          <w:rFonts w:ascii="MS UI Gothic" w:eastAsia="MS UI Gothic" w:hAnsi="MS UI Gothic" w:cs="MS UI Gothic" w:hint="eastAsia"/>
          <w:color w:val="0F243E"/>
          <w:sz w:val="20"/>
          <w:szCs w:val="20"/>
        </w:rPr>
        <w:t>の半数に女性</w:t>
      </w:r>
      <w:r w:rsidR="00343D22">
        <w:rPr>
          <w:rFonts w:ascii="MS UI Gothic" w:eastAsia="MS UI Gothic" w:hAnsi="MS UI Gothic" w:cs="MS UI Gothic" w:hint="eastAsia"/>
          <w:color w:val="0F243E"/>
          <w:sz w:val="20"/>
          <w:szCs w:val="20"/>
        </w:rPr>
        <w:t>を</w:t>
      </w:r>
      <w:r w:rsidRPr="00F26142">
        <w:rPr>
          <w:rFonts w:ascii="MS UI Gothic" w:eastAsia="MS UI Gothic" w:hAnsi="MS UI Gothic" w:cs="MS UI Gothic" w:hint="eastAsia"/>
          <w:color w:val="0F243E"/>
          <w:sz w:val="20"/>
          <w:szCs w:val="20"/>
        </w:rPr>
        <w:t>」という法律が成立し、施行された。　経済界でも女性が決定を下すポストの半数を占めるべきだとの、動きが始まっている。ＣＳＷ６３では政府とＮＧＯの共催による「女性に自立と社会制度」とのサイドイベントを担当した。</w:t>
      </w:r>
      <w:r w:rsidR="00AE384A">
        <w:rPr>
          <w:rFonts w:ascii="MS UI Gothic" w:eastAsia="MS UI Gothic" w:hAnsi="MS UI Gothic" w:cs="MS UI Gothic" w:hint="eastAsia"/>
          <w:color w:val="0F243E"/>
          <w:sz w:val="20"/>
          <w:szCs w:val="20"/>
        </w:rPr>
        <w:t xml:space="preserve">　</w:t>
      </w:r>
      <w:r w:rsidRPr="00F26142">
        <w:rPr>
          <w:rFonts w:ascii="MS UI Gothic" w:eastAsia="MS UI Gothic" w:hAnsi="MS UI Gothic" w:cs="MS UI Gothic" w:hint="eastAsia"/>
          <w:color w:val="0F243E"/>
          <w:sz w:val="20"/>
          <w:szCs w:val="20"/>
        </w:rPr>
        <w:t>ベトナム戦争の日本人女性記者１号。</w:t>
      </w:r>
    </w:p>
    <w:p w:rsidR="00745669" w:rsidRDefault="00F26142" w:rsidP="00E84658">
      <w:pPr>
        <w:spacing w:line="300" w:lineRule="exact"/>
        <w:rPr>
          <w:rFonts w:ascii="MS UI Gothic" w:eastAsia="MS UI Gothic" w:hAnsi="MS UI Gothic" w:cs="Times New Roman"/>
          <w:color w:val="0F243E"/>
          <w:sz w:val="20"/>
          <w:szCs w:val="20"/>
        </w:rPr>
      </w:pPr>
      <w:r w:rsidRPr="00F26142">
        <w:rPr>
          <w:rFonts w:ascii="MS UI Gothic" w:eastAsia="MS UI Gothic" w:hAnsi="MS UI Gothic" w:cs="MS UI Gothic" w:hint="eastAsia"/>
          <w:color w:val="0F243E"/>
          <w:sz w:val="20"/>
          <w:szCs w:val="20"/>
        </w:rPr>
        <w:t>著書に『女ひとりヴェトナムを行く』（講談社,1965）　『女がメディアで生きる』（ドメス出版、2013）　他</w:t>
      </w:r>
    </w:p>
    <w:p w:rsidR="00E84658" w:rsidRDefault="00E84658" w:rsidP="00E84658">
      <w:pPr>
        <w:spacing w:line="120" w:lineRule="exact"/>
        <w:ind w:leftChars="67" w:left="2947" w:hangingChars="1336" w:hanging="2806"/>
        <w:rPr>
          <w:rFonts w:ascii="MS UI Gothic" w:eastAsia="MS UI Gothic" w:hAnsi="MS UI Gothic" w:cs="Times New Roman"/>
          <w:sz w:val="20"/>
          <w:szCs w:val="20"/>
        </w:rPr>
      </w:pPr>
      <w:r>
        <w:rPr>
          <w:noProof/>
        </w:rPr>
        <w:drawing>
          <wp:anchor distT="0" distB="0" distL="114300" distR="114300" simplePos="0" relativeHeight="251685888" behindDoc="1" locked="0" layoutInCell="1" allowOverlap="1">
            <wp:simplePos x="0" y="0"/>
            <wp:positionH relativeFrom="margin">
              <wp:posOffset>4067175</wp:posOffset>
            </wp:positionH>
            <wp:positionV relativeFrom="page">
              <wp:posOffset>7515225</wp:posOffset>
            </wp:positionV>
            <wp:extent cx="2628265" cy="2792095"/>
            <wp:effectExtent l="0" t="0" r="635" b="8255"/>
            <wp:wrapTight wrapText="bothSides">
              <wp:wrapPolygon edited="0">
                <wp:start x="0" y="0"/>
                <wp:lineTo x="0" y="21516"/>
                <wp:lineTo x="21449" y="21516"/>
                <wp:lineTo x="21449" y="0"/>
                <wp:lineTo x="0" y="0"/>
              </wp:wrapPolygon>
            </wp:wrapTight>
            <wp:docPr id="16" name="図 16" descr="http://ichikawa-fusae.or.jp/img/ichikaw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http://ichikawa-fusae.or.jp/img/ichikawamap.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28265"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5669" w:rsidRDefault="00745669" w:rsidP="00E84658">
      <w:pPr>
        <w:spacing w:line="120" w:lineRule="exact"/>
        <w:ind w:leftChars="67" w:left="2813" w:hangingChars="1336" w:hanging="2672"/>
        <w:rPr>
          <w:rFonts w:ascii="MS UI Gothic" w:eastAsia="MS UI Gothic" w:hAnsi="MS UI Gothic" w:cs="Times New Roman"/>
          <w:sz w:val="20"/>
          <w:szCs w:val="20"/>
        </w:rPr>
      </w:pPr>
    </w:p>
    <w:p w:rsidR="00745669" w:rsidRDefault="00462079">
      <w:pPr>
        <w:ind w:leftChars="-67" w:left="-141" w:firstLineChars="100" w:firstLine="210"/>
        <w:jc w:val="left"/>
        <w:rPr>
          <w:rFonts w:ascii="ＭＳ ゴシック" w:eastAsia="ＭＳ ゴシック" w:hAnsi="ＭＳ ゴシック" w:cs="ＭＳ ゴシック"/>
          <w:color w:val="000000"/>
        </w:rPr>
      </w:pPr>
      <w:r>
        <w:rPr>
          <w:rFonts w:ascii="ＭＳ ゴシック" w:eastAsia="ＭＳ ゴシック" w:hAnsi="ＭＳ ゴシック" w:cs="ＭＳ ゴシック" w:hint="eastAsia"/>
          <w:color w:val="000000"/>
        </w:rPr>
        <w:t>━━</w:t>
      </w:r>
      <w:r>
        <w:rPr>
          <w:rFonts w:ascii="Calibri" w:hAnsi="Calibri" w:cs="ＭＳ 明朝" w:hint="eastAsia"/>
          <w:color w:val="000000"/>
        </w:rPr>
        <w:t>……</w:t>
      </w:r>
      <w:r>
        <w:rPr>
          <w:rFonts w:ascii="ＭＳ ゴシック" w:eastAsia="ＭＳ ゴシック" w:hAnsi="ＭＳ ゴシック" w:cs="ＭＳ ゴシック" w:hint="eastAsia"/>
          <w:color w:val="000000"/>
        </w:rPr>
        <w:t>‥</w:t>
      </w:r>
      <w:r>
        <w:rPr>
          <w:rFonts w:ascii="Calibri" w:hAnsi="Calibri" w:cs="ＭＳ 明朝" w:hint="eastAsia"/>
          <w:color w:val="000000"/>
        </w:rPr>
        <w:t>・</w:t>
      </w:r>
      <w:r>
        <w:rPr>
          <w:rFonts w:ascii="MS UI Gothic" w:eastAsia="MS UI Gothic" w:hAnsi="MS UI Gothic" w:cs="MS UI Gothic" w:hint="eastAsia"/>
          <w:b/>
          <w:bCs/>
          <w:sz w:val="20"/>
          <w:szCs w:val="20"/>
        </w:rPr>
        <w:t>婦選会館アクセス</w:t>
      </w:r>
      <w:r>
        <w:rPr>
          <w:rFonts w:ascii="Calibri" w:hAnsi="Calibri" w:cs="ＭＳ 明朝" w:hint="eastAsia"/>
          <w:color w:val="000000"/>
        </w:rPr>
        <w:t>・</w:t>
      </w:r>
      <w:r>
        <w:rPr>
          <w:rFonts w:ascii="ＭＳ ゴシック" w:eastAsia="ＭＳ ゴシック" w:hAnsi="ＭＳ ゴシック" w:cs="ＭＳ ゴシック" w:hint="eastAsia"/>
          <w:color w:val="000000"/>
        </w:rPr>
        <w:t>‥</w:t>
      </w:r>
      <w:r>
        <w:rPr>
          <w:rFonts w:ascii="Calibri" w:hAnsi="Calibri" w:cs="ＭＳ 明朝" w:hint="eastAsia"/>
          <w:color w:val="000000"/>
        </w:rPr>
        <w:t>……</w:t>
      </w:r>
      <w:r>
        <w:rPr>
          <w:rFonts w:ascii="ＭＳ ゴシック" w:eastAsia="ＭＳ ゴシック" w:hAnsi="ＭＳ ゴシック" w:cs="ＭＳ ゴシック" w:hint="eastAsia"/>
          <w:color w:val="000000"/>
        </w:rPr>
        <w:t>━━━</w:t>
      </w:r>
    </w:p>
    <w:p w:rsidR="00745669" w:rsidRDefault="00462079">
      <w:pPr>
        <w:rPr>
          <w:rFonts w:ascii="MS UI Gothic" w:eastAsia="MS UI Gothic" w:hAnsi="MS UI Gothic" w:cs="Times New Roman"/>
          <w:sz w:val="20"/>
          <w:szCs w:val="20"/>
        </w:rPr>
      </w:pPr>
      <w:r>
        <w:rPr>
          <w:rFonts w:ascii="MS UI Gothic" w:eastAsia="MS UI Gothic" w:hAnsi="MS UI Gothic" w:cs="Times New Roman" w:hint="eastAsia"/>
          <w:sz w:val="20"/>
          <w:szCs w:val="20"/>
        </w:rPr>
        <w:t xml:space="preserve">J　R線　新宿駅南口・新南口　代々木駅北口・下車　徒歩7分 </w:t>
      </w:r>
    </w:p>
    <w:p w:rsidR="00745669" w:rsidRDefault="00462079">
      <w:pPr>
        <w:spacing w:line="240" w:lineRule="exact"/>
        <w:jc w:val="left"/>
        <w:rPr>
          <w:rFonts w:ascii="MS UI Gothic" w:eastAsia="MS UI Gothic" w:hAnsi="MS UI Gothic" w:cs="Times New Roman"/>
          <w:sz w:val="20"/>
          <w:szCs w:val="20"/>
        </w:rPr>
      </w:pPr>
      <w:r>
        <w:rPr>
          <w:rFonts w:ascii="MS UI Gothic" w:eastAsia="MS UI Gothic" w:hAnsi="MS UI Gothic" w:cs="Times New Roman" w:hint="eastAsia"/>
          <w:sz w:val="20"/>
          <w:szCs w:val="20"/>
        </w:rPr>
        <w:t xml:space="preserve">小田急線 　南新宿駅下車　徒歩3分 </w:t>
      </w:r>
    </w:p>
    <w:p w:rsidR="00745669" w:rsidRDefault="00462079">
      <w:pPr>
        <w:spacing w:line="240" w:lineRule="exact"/>
        <w:ind w:leftChars="10" w:left="2693" w:hangingChars="1336" w:hanging="2672"/>
        <w:rPr>
          <w:rFonts w:ascii="MS UI Gothic" w:eastAsia="MS UI Gothic" w:hAnsi="MS UI Gothic" w:cs="Times New Roman"/>
          <w:sz w:val="20"/>
          <w:szCs w:val="20"/>
        </w:rPr>
      </w:pPr>
      <w:r>
        <w:rPr>
          <w:rFonts w:ascii="MS UI Gothic" w:eastAsia="MS UI Gothic" w:hAnsi="MS UI Gothic" w:cs="Times New Roman" w:hint="eastAsia"/>
          <w:sz w:val="20"/>
          <w:szCs w:val="20"/>
        </w:rPr>
        <w:t>地下鉄都営新宿線・大江戸線　新宿駅A1出口下車　徒歩3分</w:t>
      </w:r>
    </w:p>
    <w:p w:rsidR="00745669" w:rsidRDefault="00343D22">
      <w:pPr>
        <w:spacing w:line="240" w:lineRule="exact"/>
        <w:ind w:leftChars="10" w:left="2827" w:hangingChars="1336" w:hanging="2806"/>
        <w:rPr>
          <w:rFonts w:ascii="ＭＳ ゴシック" w:eastAsia="ＭＳ ゴシック" w:hAnsi="ＭＳ ゴシック" w:cs="ＭＳ ゴシック"/>
          <w:color w:val="000000"/>
        </w:rPr>
      </w:pPr>
      <w:r>
        <w:rPr>
          <w:rFonts w:ascii="ＭＳ ゴシック" w:eastAsia="ＭＳ ゴシック" w:hAnsi="ＭＳ ゴシック" w:cs="ＭＳ ゴシック" w:hint="eastAsia"/>
          <w:noProof/>
          <w:color w:val="000000"/>
        </w:rPr>
        <mc:AlternateContent>
          <mc:Choice Requires="wps">
            <w:drawing>
              <wp:anchor distT="0" distB="0" distL="114300" distR="114300" simplePos="0" relativeHeight="251713536" behindDoc="0" locked="0" layoutInCell="1" allowOverlap="0">
                <wp:simplePos x="0" y="0"/>
                <wp:positionH relativeFrom="margin">
                  <wp:align>left</wp:align>
                </wp:positionH>
                <wp:positionV relativeFrom="paragraph">
                  <wp:posOffset>121920</wp:posOffset>
                </wp:positionV>
                <wp:extent cx="3933190" cy="1632267"/>
                <wp:effectExtent l="0" t="0" r="10160" b="25400"/>
                <wp:wrapNone/>
                <wp:docPr id="8" name="角丸四角形 8"/>
                <wp:cNvGraphicFramePr/>
                <a:graphic xmlns:a="http://schemas.openxmlformats.org/drawingml/2006/main">
                  <a:graphicData uri="http://schemas.microsoft.com/office/word/2010/wordprocessingShape">
                    <wps:wsp>
                      <wps:cNvSpPr/>
                      <wps:spPr>
                        <a:xfrm>
                          <a:off x="0" y="0"/>
                          <a:ext cx="3933190" cy="1632267"/>
                        </a:xfrm>
                        <a:prstGeom prst="roundRect">
                          <a:avLst>
                            <a:gd name="adj" fmla="val 6166"/>
                          </a:avLst>
                        </a:prstGeom>
                      </wps:spPr>
                      <wps:style>
                        <a:lnRef idx="2">
                          <a:schemeClr val="accent2"/>
                        </a:lnRef>
                        <a:fillRef idx="1">
                          <a:schemeClr val="lt1"/>
                        </a:fillRef>
                        <a:effectRef idx="0">
                          <a:schemeClr val="accent2"/>
                        </a:effectRef>
                        <a:fontRef idx="minor">
                          <a:schemeClr val="dk1"/>
                        </a:fontRef>
                      </wps:style>
                      <wps:txbx>
                        <w:txbxContent>
                          <w:p w:rsidR="007D512E" w:rsidRDefault="007D512E" w:rsidP="00343D22">
                            <w:pPr>
                              <w:snapToGrid w:val="0"/>
                              <w:spacing w:line="260" w:lineRule="exact"/>
                              <w:jc w:val="center"/>
                              <w:rPr>
                                <w:b/>
                              </w:rPr>
                            </w:pPr>
                            <w:r>
                              <w:rPr>
                                <w:b/>
                              </w:rPr>
                              <w:t>❏❏❏❏</w:t>
                            </w:r>
                            <w:r>
                              <w:rPr>
                                <w:rFonts w:hint="eastAsia"/>
                                <w:b/>
                              </w:rPr>
                              <w:t xml:space="preserve">　</w:t>
                            </w:r>
                            <w:r w:rsidR="00CB6072" w:rsidRPr="00CB6072">
                              <w:rPr>
                                <w:rFonts w:hint="eastAsia"/>
                                <w:b/>
                              </w:rPr>
                              <w:t>日本ＢＰＷ連合会</w:t>
                            </w:r>
                            <w:r>
                              <w:rPr>
                                <w:rFonts w:hint="eastAsia"/>
                                <w:b/>
                              </w:rPr>
                              <w:t xml:space="preserve">イベントご案内　</w:t>
                            </w:r>
                            <w:r>
                              <w:rPr>
                                <w:b/>
                              </w:rPr>
                              <w:t>❏❏❏❏</w:t>
                            </w:r>
                          </w:p>
                          <w:p w:rsidR="007D512E" w:rsidRDefault="007D512E">
                            <w:pPr>
                              <w:spacing w:line="300" w:lineRule="exact"/>
                              <w:jc w:val="center"/>
                              <w:rPr>
                                <w:rFonts w:ascii="Meiryo UI" w:eastAsia="Meiryo UI" w:hAnsi="Meiryo UI"/>
                                <w:b/>
                                <w:color w:val="FF0000"/>
                                <w:sz w:val="22"/>
                              </w:rPr>
                            </w:pPr>
                            <w:r>
                              <w:rPr>
                                <w:rFonts w:ascii="Meiryo UI" w:eastAsia="Meiryo UI" w:hAnsi="Meiryo UI" w:hint="eastAsia"/>
                                <w:b/>
                                <w:color w:val="FF0000"/>
                                <w:sz w:val="22"/>
                              </w:rPr>
                              <w:t>イコール</w:t>
                            </w:r>
                            <w:r w:rsidR="00CB6072">
                              <w:rPr>
                                <w:rFonts w:ascii="Meiryo UI" w:eastAsia="Meiryo UI" w:hAnsi="Meiryo UI" w:hint="eastAsia"/>
                                <w:b/>
                                <w:color w:val="FF0000"/>
                                <w:sz w:val="22"/>
                              </w:rPr>
                              <w:t>・</w:t>
                            </w:r>
                            <w:r>
                              <w:rPr>
                                <w:rFonts w:ascii="Meiryo UI" w:eastAsia="Meiryo UI" w:hAnsi="Meiryo UI" w:hint="eastAsia"/>
                                <w:b/>
                                <w:color w:val="FF0000"/>
                                <w:sz w:val="22"/>
                              </w:rPr>
                              <w:t>ペイ</w:t>
                            </w:r>
                            <w:r w:rsidR="00CB6072">
                              <w:rPr>
                                <w:rFonts w:ascii="Meiryo UI" w:eastAsia="Meiryo UI" w:hAnsi="Meiryo UI" w:hint="eastAsia"/>
                                <w:b/>
                                <w:color w:val="FF0000"/>
                                <w:sz w:val="22"/>
                              </w:rPr>
                              <w:t>・</w:t>
                            </w:r>
                            <w:r>
                              <w:rPr>
                                <w:rFonts w:ascii="Meiryo UI" w:eastAsia="Meiryo UI" w:hAnsi="Meiryo UI" w:hint="eastAsia"/>
                                <w:b/>
                                <w:color w:val="FF0000"/>
                                <w:sz w:val="22"/>
                              </w:rPr>
                              <w:t>デイ全国</w:t>
                            </w:r>
                            <w:r w:rsidR="00CB6072">
                              <w:rPr>
                                <w:rFonts w:ascii="Meiryo UI" w:eastAsia="Meiryo UI" w:hAnsi="Meiryo UI" w:hint="eastAsia"/>
                                <w:b/>
                                <w:color w:val="FF0000"/>
                                <w:sz w:val="22"/>
                              </w:rPr>
                              <w:t>会議</w:t>
                            </w:r>
                          </w:p>
                          <w:p w:rsidR="007D512E" w:rsidRPr="00343D22" w:rsidRDefault="007D512E">
                            <w:pPr>
                              <w:spacing w:line="280" w:lineRule="exact"/>
                              <w:jc w:val="center"/>
                            </w:pPr>
                            <w:r w:rsidRPr="00343D22">
                              <w:rPr>
                                <w:rFonts w:hint="eastAsia"/>
                              </w:rPr>
                              <w:t>2019</w:t>
                            </w:r>
                            <w:r w:rsidRPr="00343D22">
                              <w:t>年</w:t>
                            </w:r>
                            <w:r w:rsidRPr="00343D22">
                              <w:rPr>
                                <w:rFonts w:hint="eastAsia"/>
                              </w:rPr>
                              <w:t>4</w:t>
                            </w:r>
                            <w:r w:rsidRPr="00343D22">
                              <w:t>月</w:t>
                            </w:r>
                            <w:r w:rsidRPr="00343D22">
                              <w:rPr>
                                <w:rFonts w:hint="eastAsia"/>
                              </w:rPr>
                              <w:t>20</w:t>
                            </w:r>
                            <w:r w:rsidRPr="00343D22">
                              <w:t>日（</w:t>
                            </w:r>
                            <w:r w:rsidRPr="00343D22">
                              <w:rPr>
                                <w:rFonts w:hint="eastAsia"/>
                              </w:rPr>
                              <w:t>土</w:t>
                            </w:r>
                            <w:r w:rsidRPr="00343D22">
                              <w:t>）</w:t>
                            </w:r>
                            <w:r w:rsidRPr="00343D22">
                              <w:rPr>
                                <w:rFonts w:hint="eastAsia"/>
                              </w:rPr>
                              <w:t>13</w:t>
                            </w:r>
                            <w:r w:rsidRPr="00343D22">
                              <w:rPr>
                                <w:rFonts w:hint="eastAsia"/>
                              </w:rPr>
                              <w:t>：</w:t>
                            </w:r>
                            <w:r w:rsidRPr="00343D22">
                              <w:rPr>
                                <w:rFonts w:hint="eastAsia"/>
                              </w:rPr>
                              <w:t>30</w:t>
                            </w:r>
                            <w:r w:rsidRPr="00343D22">
                              <w:t>～</w:t>
                            </w:r>
                            <w:r w:rsidRPr="00343D22">
                              <w:t>1</w:t>
                            </w:r>
                            <w:r w:rsidRPr="00343D22">
                              <w:rPr>
                                <w:rFonts w:hint="eastAsia"/>
                              </w:rPr>
                              <w:t>6</w:t>
                            </w:r>
                            <w:r w:rsidRPr="00343D22">
                              <w:t>：</w:t>
                            </w:r>
                            <w:r w:rsidRPr="00343D22">
                              <w:rPr>
                                <w:rFonts w:hint="eastAsia"/>
                              </w:rPr>
                              <w:t>0</w:t>
                            </w:r>
                            <w:r w:rsidRPr="00343D22">
                              <w:t>0</w:t>
                            </w:r>
                          </w:p>
                          <w:p w:rsidR="007D512E" w:rsidRPr="00343D22" w:rsidRDefault="007D512E">
                            <w:pPr>
                              <w:spacing w:line="280" w:lineRule="exact"/>
                              <w:jc w:val="center"/>
                            </w:pPr>
                            <w:r w:rsidRPr="00343D22">
                              <w:rPr>
                                <w:rFonts w:hint="eastAsia"/>
                              </w:rPr>
                              <w:t xml:space="preserve">婦選会館　多目的ホール　</w:t>
                            </w:r>
                          </w:p>
                          <w:p w:rsidR="007D512E" w:rsidRDefault="007D512E">
                            <w:pPr>
                              <w:spacing w:line="240" w:lineRule="exact"/>
                              <w:rPr>
                                <w:rFonts w:ascii="Meiryo UI" w:eastAsia="Meiryo UI" w:hAnsi="Meiryo UI"/>
                                <w:color w:val="002060"/>
                                <w:sz w:val="20"/>
                              </w:rPr>
                            </w:pPr>
                            <w:r>
                              <w:rPr>
                                <w:rFonts w:ascii="Meiryo UI" w:eastAsia="Meiryo UI" w:hAnsi="Meiryo UI" w:hint="eastAsia"/>
                                <w:color w:val="002060"/>
                                <w:sz w:val="20"/>
                              </w:rPr>
                              <w:t xml:space="preserve">　経済分野は、GGGIが昨年の114位から117位と後退！</w:t>
                            </w:r>
                          </w:p>
                          <w:p w:rsidR="007D512E" w:rsidRDefault="007D512E">
                            <w:pPr>
                              <w:spacing w:line="240" w:lineRule="exact"/>
                              <w:jc w:val="left"/>
                              <w:rPr>
                                <w:rFonts w:ascii="Meiryo UI" w:eastAsia="Meiryo UI" w:hAnsi="Meiryo UI"/>
                                <w:color w:val="002060"/>
                                <w:sz w:val="20"/>
                              </w:rPr>
                            </w:pPr>
                            <w:r>
                              <w:rPr>
                                <w:rFonts w:ascii="Meiryo UI" w:eastAsia="Meiryo UI" w:hAnsi="Meiryo UI" w:hint="eastAsia"/>
                                <w:color w:val="002060"/>
                                <w:sz w:val="20"/>
                              </w:rPr>
                              <w:t xml:space="preserve">　経済分野での男女格差は管理的ポスト、専門的職業への男女格差</w:t>
                            </w:r>
                          </w:p>
                          <w:p w:rsidR="007D512E" w:rsidRDefault="007D512E">
                            <w:pPr>
                              <w:spacing w:line="240" w:lineRule="exact"/>
                              <w:jc w:val="left"/>
                              <w:rPr>
                                <w:rFonts w:ascii="Meiryo UI" w:eastAsia="Meiryo UI" w:hAnsi="Meiryo UI"/>
                                <w:color w:val="002060"/>
                                <w:sz w:val="20"/>
                              </w:rPr>
                            </w:pPr>
                            <w:r>
                              <w:rPr>
                                <w:rFonts w:ascii="Meiryo UI" w:eastAsia="Meiryo UI" w:hAnsi="Meiryo UI" w:hint="eastAsia"/>
                                <w:color w:val="002060"/>
                                <w:sz w:val="20"/>
                              </w:rPr>
                              <w:t xml:space="preserve">　総合的所得における男女格差などから生じるものです。</w:t>
                            </w:r>
                          </w:p>
                          <w:p w:rsidR="007D512E" w:rsidRDefault="007D512E">
                            <w:pPr>
                              <w:spacing w:line="240" w:lineRule="exact"/>
                              <w:jc w:val="left"/>
                              <w:rPr>
                                <w:rFonts w:ascii="Meiryo UI" w:eastAsia="Meiryo UI" w:hAnsi="Meiryo UI"/>
                                <w:color w:val="002060"/>
                                <w:sz w:val="20"/>
                              </w:rPr>
                            </w:pPr>
                            <w:r>
                              <w:rPr>
                                <w:rFonts w:ascii="Meiryo UI" w:eastAsia="Meiryo UI" w:hAnsi="Meiryo UI" w:hint="eastAsia"/>
                                <w:color w:val="002060"/>
                                <w:sz w:val="20"/>
                              </w:rPr>
                              <w:t xml:space="preserve">　格差解消に向けて、今後どんな活動が必要か一緒に考えましょう！</w:t>
                            </w:r>
                          </w:p>
                          <w:p w:rsidR="007D512E" w:rsidRDefault="007D512E">
                            <w:pPr>
                              <w:spacing w:line="240" w:lineRule="exact"/>
                              <w:jc w:val="left"/>
                              <w:rPr>
                                <w:rFonts w:ascii="Meiryo UI" w:eastAsia="Meiryo UI" w:hAnsi="Meiryo UI"/>
                                <w:color w:val="002060"/>
                                <w:sz w:val="20"/>
                              </w:rPr>
                            </w:pPr>
                            <w:r>
                              <w:rPr>
                                <w:rFonts w:ascii="Meiryo UI" w:eastAsia="Meiryo UI" w:hAnsi="Meiryo UI" w:hint="eastAsia"/>
                                <w:color w:val="002060"/>
                                <w:sz w:val="20"/>
                              </w:rPr>
                              <w:t xml:space="preserve">　★お問合せ</w:t>
                            </w:r>
                            <w:r>
                              <w:rPr>
                                <w:rFonts w:ascii="Meiryo UI" w:eastAsia="Meiryo UI" w:hAnsi="Meiryo UI"/>
                                <w:color w:val="002060"/>
                                <w:sz w:val="20"/>
                              </w:rPr>
                              <w:t>:</w:t>
                            </w:r>
                            <w:r>
                              <w:rPr>
                                <w:rFonts w:ascii="Meiryo UI" w:eastAsia="Meiryo UI" w:hAnsi="Meiryo UI" w:hint="eastAsia"/>
                                <w:color w:val="002060"/>
                                <w:sz w:val="20"/>
                              </w:rPr>
                              <w:t>epd</w:t>
                            </w:r>
                            <w:r w:rsidR="00343D22">
                              <w:rPr>
                                <w:rFonts w:ascii="Meiryo UI" w:eastAsia="Meiryo UI" w:hAnsi="Meiryo UI"/>
                                <w:color w:val="002060"/>
                                <w:sz w:val="20"/>
                              </w:rPr>
                              <w:t>2019</w:t>
                            </w:r>
                            <w:r>
                              <w:rPr>
                                <w:rFonts w:ascii="Meiryo UI" w:eastAsia="Meiryo UI" w:hAnsi="Meiryo UI"/>
                                <w:color w:val="002060"/>
                                <w:sz w:val="20"/>
                              </w:rPr>
                              <w:t>@bpw-japan.jp</w:t>
                            </w:r>
                          </w:p>
                          <w:p w:rsidR="007D512E" w:rsidRDefault="007D512E">
                            <w:pPr>
                              <w:spacing w:line="240" w:lineRule="exact"/>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0;margin-top:9.6pt;width:309.7pt;height:128.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wggIAACEFAAAOAAAAZHJzL2Uyb0RvYy54bWysVM1uEzEQviPxDpbvdLObNm2jbKqoVRFS&#10;RaMWxNnx2s2C7TG2k014DK69ceEVeuFtqMRjMHY2mxZyQlzsGc/MN/8ena20IkvhfA2mpPlBjxJh&#10;OFS1uSvp+3eXr04o8YGZiikwoqRr4enZ+OWLUWOHooA5qEo4giDGDxtb0nkIdphlns+FZv4ArDAo&#10;lOA0C8i6u6xyrEF0rbKi1xtkDbjKOuDCe3y92AjpOOFLKXi4ltKLQFRJMbaQTpfOWTyz8YgN7xyz&#10;85q3YbB/iEKz2qDTDuqCBUYWrv4LStfcgQcZDjjoDKSsuUg5YDZ5749sbufMipQLFsfbrkz+/8Hy&#10;t8upI3VVUmyUYRpb9Ov7158PD4/390g8/vhGTmKRGuuHqHtrp67lPJIx45V0Ot6YC1mlwq67wopV&#10;IBwf+6f9fn6K9ecoywf9ohgcR9RsZ26dD68FaBKJkjpYmOoG25eqypZXPqTyVm2QrPpIidQKm7Vk&#10;igzywaAFbHUReguJfmL4m4ATFdZKRDhlboTE7DHEIjlKcyfOlSOIWlLGuTChaJGTdjSTtVKdYb7P&#10;UIW8NWp1o5lI89gZ9vYZPvfYWSSvYEJnrGsDbh9A9anzvNHfZr/JOaYfVrNVavlRjDG+zKBa4xg4&#10;2OyHt/yyxjZcMR+mzGGNsXW45OEaD6mgKSm0FCVzcF/2vUd9nFOUUtLggpXUf14wJyhRbwxO8Gl+&#10;eBg3MjGHR8cFMu6pZPZUYhb6HLAjOX4nlicy6ge1JaUD/QH/gkn0iiJmOPouKQ9uy5yHzeLjb8LF&#10;ZJLUcAstC1fm1vIIHutsYLIIIOsQB3RXnZbBPUTq2aI/5ZPW7mcb/wYAAP//AwBQSwMEFAAGAAgA&#10;AAAhANvJklDdAAAABwEAAA8AAABkcnMvZG93bnJldi54bWxMj8FOwzAQRO9I/IO1SFwQdWpVgaZx&#10;KoSEuNKESD268ZKkjddR7Lbh71lOcNyZ0czbfDu7QVxwCr0nDctFAgKp8banVsNn9fb4DCJEQ9YM&#10;nlDDNwbYFrc3ucmsv9IOL2VsBZdQyIyGLsYxkzI0HToTFn5EYu/LT85EPqdW2slcudwNUiVJKp3p&#10;iRc6M+Jrh82pPDsNu/0++o/qeKzLsKrKCmv18F5rfX83v2xARJzjXxh+8RkdCmY6+DPZIAYN/Ehk&#10;da1AsJsu1ysQBw3qKVUgi1z+5y9+AAAA//8DAFBLAQItABQABgAIAAAAIQC2gziS/gAAAOEBAAAT&#10;AAAAAAAAAAAAAAAAAAAAAABbQ29udGVudF9UeXBlc10ueG1sUEsBAi0AFAAGAAgAAAAhADj9If/W&#10;AAAAlAEAAAsAAAAAAAAAAAAAAAAALwEAAF9yZWxzLy5yZWxzUEsBAi0AFAAGAAgAAAAhACONn7CC&#10;AgAAIQUAAA4AAAAAAAAAAAAAAAAALgIAAGRycy9lMm9Eb2MueG1sUEsBAi0AFAAGAAgAAAAhANvJ&#10;klDdAAAABwEAAA8AAAAAAAAAAAAAAAAA3AQAAGRycy9kb3ducmV2LnhtbFBLBQYAAAAABAAEAPMA&#10;AADmBQAAAAA=&#10;" o:allowoverlap="f" fillcolor="white [3201]" strokecolor="#c0504d [3205]" strokeweight="2pt">
                <v:textbox>
                  <w:txbxContent>
                    <w:p w:rsidR="007D512E" w:rsidRDefault="007D512E" w:rsidP="00343D22">
                      <w:pPr>
                        <w:snapToGrid w:val="0"/>
                        <w:spacing w:line="260" w:lineRule="exact"/>
                        <w:jc w:val="center"/>
                        <w:rPr>
                          <w:b/>
                        </w:rPr>
                      </w:pPr>
                      <w:r>
                        <w:rPr>
                          <w:b/>
                        </w:rPr>
                        <w:t>❏❏❏❏</w:t>
                      </w:r>
                      <w:r>
                        <w:rPr>
                          <w:rFonts w:hint="eastAsia"/>
                          <w:b/>
                        </w:rPr>
                        <w:t xml:space="preserve">　</w:t>
                      </w:r>
                      <w:r w:rsidR="00CB6072" w:rsidRPr="00CB6072">
                        <w:rPr>
                          <w:rFonts w:hint="eastAsia"/>
                          <w:b/>
                        </w:rPr>
                        <w:t>日本ＢＰＷ連合会</w:t>
                      </w:r>
                      <w:r>
                        <w:rPr>
                          <w:rFonts w:hint="eastAsia"/>
                          <w:b/>
                        </w:rPr>
                        <w:t xml:space="preserve">イベントご案内　</w:t>
                      </w:r>
                      <w:r>
                        <w:rPr>
                          <w:b/>
                        </w:rPr>
                        <w:t>❏❏❏❏</w:t>
                      </w:r>
                    </w:p>
                    <w:p w:rsidR="007D512E" w:rsidRDefault="007D512E">
                      <w:pPr>
                        <w:spacing w:line="300" w:lineRule="exact"/>
                        <w:jc w:val="center"/>
                        <w:rPr>
                          <w:rFonts w:ascii="Meiryo UI" w:eastAsia="Meiryo UI" w:hAnsi="Meiryo UI"/>
                          <w:b/>
                          <w:color w:val="FF0000"/>
                          <w:sz w:val="22"/>
                        </w:rPr>
                      </w:pPr>
                      <w:r>
                        <w:rPr>
                          <w:rFonts w:ascii="Meiryo UI" w:eastAsia="Meiryo UI" w:hAnsi="Meiryo UI" w:hint="eastAsia"/>
                          <w:b/>
                          <w:color w:val="FF0000"/>
                          <w:sz w:val="22"/>
                        </w:rPr>
                        <w:t>イコール</w:t>
                      </w:r>
                      <w:r w:rsidR="00CB6072">
                        <w:rPr>
                          <w:rFonts w:ascii="Meiryo UI" w:eastAsia="Meiryo UI" w:hAnsi="Meiryo UI" w:hint="eastAsia"/>
                          <w:b/>
                          <w:color w:val="FF0000"/>
                          <w:sz w:val="22"/>
                        </w:rPr>
                        <w:t>・</w:t>
                      </w:r>
                      <w:r>
                        <w:rPr>
                          <w:rFonts w:ascii="Meiryo UI" w:eastAsia="Meiryo UI" w:hAnsi="Meiryo UI" w:hint="eastAsia"/>
                          <w:b/>
                          <w:color w:val="FF0000"/>
                          <w:sz w:val="22"/>
                        </w:rPr>
                        <w:t>ペイ</w:t>
                      </w:r>
                      <w:r w:rsidR="00CB6072">
                        <w:rPr>
                          <w:rFonts w:ascii="Meiryo UI" w:eastAsia="Meiryo UI" w:hAnsi="Meiryo UI" w:hint="eastAsia"/>
                          <w:b/>
                          <w:color w:val="FF0000"/>
                          <w:sz w:val="22"/>
                        </w:rPr>
                        <w:t>・</w:t>
                      </w:r>
                      <w:r>
                        <w:rPr>
                          <w:rFonts w:ascii="Meiryo UI" w:eastAsia="Meiryo UI" w:hAnsi="Meiryo UI" w:hint="eastAsia"/>
                          <w:b/>
                          <w:color w:val="FF0000"/>
                          <w:sz w:val="22"/>
                        </w:rPr>
                        <w:t>デイ全国</w:t>
                      </w:r>
                      <w:r w:rsidR="00CB6072">
                        <w:rPr>
                          <w:rFonts w:ascii="Meiryo UI" w:eastAsia="Meiryo UI" w:hAnsi="Meiryo UI" w:hint="eastAsia"/>
                          <w:b/>
                          <w:color w:val="FF0000"/>
                          <w:sz w:val="22"/>
                        </w:rPr>
                        <w:t>会議</w:t>
                      </w:r>
                    </w:p>
                    <w:p w:rsidR="007D512E" w:rsidRPr="00343D22" w:rsidRDefault="007D512E">
                      <w:pPr>
                        <w:spacing w:line="280" w:lineRule="exact"/>
                        <w:jc w:val="center"/>
                      </w:pPr>
                      <w:r w:rsidRPr="00343D22">
                        <w:rPr>
                          <w:rFonts w:hint="eastAsia"/>
                        </w:rPr>
                        <w:t>2019</w:t>
                      </w:r>
                      <w:r w:rsidRPr="00343D22">
                        <w:t>年</w:t>
                      </w:r>
                      <w:r w:rsidRPr="00343D22">
                        <w:rPr>
                          <w:rFonts w:hint="eastAsia"/>
                        </w:rPr>
                        <w:t>4</w:t>
                      </w:r>
                      <w:r w:rsidRPr="00343D22">
                        <w:t>月</w:t>
                      </w:r>
                      <w:r w:rsidRPr="00343D22">
                        <w:rPr>
                          <w:rFonts w:hint="eastAsia"/>
                        </w:rPr>
                        <w:t>20</w:t>
                      </w:r>
                      <w:r w:rsidRPr="00343D22">
                        <w:t>日（</w:t>
                      </w:r>
                      <w:r w:rsidRPr="00343D22">
                        <w:rPr>
                          <w:rFonts w:hint="eastAsia"/>
                        </w:rPr>
                        <w:t>土</w:t>
                      </w:r>
                      <w:r w:rsidRPr="00343D22">
                        <w:t>）</w:t>
                      </w:r>
                      <w:r w:rsidRPr="00343D22">
                        <w:rPr>
                          <w:rFonts w:hint="eastAsia"/>
                        </w:rPr>
                        <w:t>13</w:t>
                      </w:r>
                      <w:r w:rsidRPr="00343D22">
                        <w:rPr>
                          <w:rFonts w:hint="eastAsia"/>
                        </w:rPr>
                        <w:t>：</w:t>
                      </w:r>
                      <w:r w:rsidRPr="00343D22">
                        <w:rPr>
                          <w:rFonts w:hint="eastAsia"/>
                        </w:rPr>
                        <w:t>30</w:t>
                      </w:r>
                      <w:r w:rsidRPr="00343D22">
                        <w:t>～</w:t>
                      </w:r>
                      <w:r w:rsidRPr="00343D22">
                        <w:t>1</w:t>
                      </w:r>
                      <w:r w:rsidRPr="00343D22">
                        <w:rPr>
                          <w:rFonts w:hint="eastAsia"/>
                        </w:rPr>
                        <w:t>6</w:t>
                      </w:r>
                      <w:r w:rsidRPr="00343D22">
                        <w:t>：</w:t>
                      </w:r>
                      <w:r w:rsidRPr="00343D22">
                        <w:rPr>
                          <w:rFonts w:hint="eastAsia"/>
                        </w:rPr>
                        <w:t>0</w:t>
                      </w:r>
                      <w:r w:rsidRPr="00343D22">
                        <w:t>0</w:t>
                      </w:r>
                    </w:p>
                    <w:p w:rsidR="007D512E" w:rsidRPr="00343D22" w:rsidRDefault="007D512E">
                      <w:pPr>
                        <w:spacing w:line="280" w:lineRule="exact"/>
                        <w:jc w:val="center"/>
                      </w:pPr>
                      <w:r w:rsidRPr="00343D22">
                        <w:rPr>
                          <w:rFonts w:hint="eastAsia"/>
                        </w:rPr>
                        <w:t xml:space="preserve">婦選会館　多目的ホール　</w:t>
                      </w:r>
                    </w:p>
                    <w:p w:rsidR="007D512E" w:rsidRDefault="007D512E">
                      <w:pPr>
                        <w:spacing w:line="240" w:lineRule="exact"/>
                        <w:rPr>
                          <w:rFonts w:ascii="Meiryo UI" w:eastAsia="Meiryo UI" w:hAnsi="Meiryo UI"/>
                          <w:color w:val="002060"/>
                          <w:sz w:val="20"/>
                        </w:rPr>
                      </w:pPr>
                      <w:r>
                        <w:rPr>
                          <w:rFonts w:ascii="Meiryo UI" w:eastAsia="Meiryo UI" w:hAnsi="Meiryo UI" w:hint="eastAsia"/>
                          <w:color w:val="002060"/>
                          <w:sz w:val="20"/>
                        </w:rPr>
                        <w:t xml:space="preserve">　経済分野は、GGGIが昨年の114位から117位と後退！</w:t>
                      </w:r>
                    </w:p>
                    <w:p w:rsidR="007D512E" w:rsidRDefault="007D512E">
                      <w:pPr>
                        <w:spacing w:line="240" w:lineRule="exact"/>
                        <w:jc w:val="left"/>
                        <w:rPr>
                          <w:rFonts w:ascii="Meiryo UI" w:eastAsia="Meiryo UI" w:hAnsi="Meiryo UI"/>
                          <w:color w:val="002060"/>
                          <w:sz w:val="20"/>
                        </w:rPr>
                      </w:pPr>
                      <w:r>
                        <w:rPr>
                          <w:rFonts w:ascii="Meiryo UI" w:eastAsia="Meiryo UI" w:hAnsi="Meiryo UI" w:hint="eastAsia"/>
                          <w:color w:val="002060"/>
                          <w:sz w:val="20"/>
                        </w:rPr>
                        <w:t xml:space="preserve">　経済分野での男女格差は管理的ポスト、専門的職業への男女格差</w:t>
                      </w:r>
                    </w:p>
                    <w:p w:rsidR="007D512E" w:rsidRDefault="007D512E">
                      <w:pPr>
                        <w:spacing w:line="240" w:lineRule="exact"/>
                        <w:jc w:val="left"/>
                        <w:rPr>
                          <w:rFonts w:ascii="Meiryo UI" w:eastAsia="Meiryo UI" w:hAnsi="Meiryo UI"/>
                          <w:color w:val="002060"/>
                          <w:sz w:val="20"/>
                        </w:rPr>
                      </w:pPr>
                      <w:r>
                        <w:rPr>
                          <w:rFonts w:ascii="Meiryo UI" w:eastAsia="Meiryo UI" w:hAnsi="Meiryo UI" w:hint="eastAsia"/>
                          <w:color w:val="002060"/>
                          <w:sz w:val="20"/>
                        </w:rPr>
                        <w:t xml:space="preserve">　総合的所得における男女格差などから生じるものです。</w:t>
                      </w:r>
                    </w:p>
                    <w:p w:rsidR="007D512E" w:rsidRDefault="007D512E">
                      <w:pPr>
                        <w:spacing w:line="240" w:lineRule="exact"/>
                        <w:jc w:val="left"/>
                        <w:rPr>
                          <w:rFonts w:ascii="Meiryo UI" w:eastAsia="Meiryo UI" w:hAnsi="Meiryo UI"/>
                          <w:color w:val="002060"/>
                          <w:sz w:val="20"/>
                        </w:rPr>
                      </w:pPr>
                      <w:r>
                        <w:rPr>
                          <w:rFonts w:ascii="Meiryo UI" w:eastAsia="Meiryo UI" w:hAnsi="Meiryo UI" w:hint="eastAsia"/>
                          <w:color w:val="002060"/>
                          <w:sz w:val="20"/>
                        </w:rPr>
                        <w:t xml:space="preserve">　格差解消に向けて、今後どんな活動が必要か一緒に考えましょう！</w:t>
                      </w:r>
                    </w:p>
                    <w:p w:rsidR="007D512E" w:rsidRDefault="007D512E">
                      <w:pPr>
                        <w:spacing w:line="240" w:lineRule="exact"/>
                        <w:jc w:val="left"/>
                        <w:rPr>
                          <w:rFonts w:ascii="Meiryo UI" w:eastAsia="Meiryo UI" w:hAnsi="Meiryo UI"/>
                          <w:color w:val="002060"/>
                          <w:sz w:val="20"/>
                        </w:rPr>
                      </w:pPr>
                      <w:r>
                        <w:rPr>
                          <w:rFonts w:ascii="Meiryo UI" w:eastAsia="Meiryo UI" w:hAnsi="Meiryo UI" w:hint="eastAsia"/>
                          <w:color w:val="002060"/>
                          <w:sz w:val="20"/>
                        </w:rPr>
                        <w:t xml:space="preserve">　★お問合せ</w:t>
                      </w:r>
                      <w:r>
                        <w:rPr>
                          <w:rFonts w:ascii="Meiryo UI" w:eastAsia="Meiryo UI" w:hAnsi="Meiryo UI"/>
                          <w:color w:val="002060"/>
                          <w:sz w:val="20"/>
                        </w:rPr>
                        <w:t>:</w:t>
                      </w:r>
                      <w:r>
                        <w:rPr>
                          <w:rFonts w:ascii="Meiryo UI" w:eastAsia="Meiryo UI" w:hAnsi="Meiryo UI" w:hint="eastAsia"/>
                          <w:color w:val="002060"/>
                          <w:sz w:val="20"/>
                        </w:rPr>
                        <w:t>epd</w:t>
                      </w:r>
                      <w:r w:rsidR="00343D22">
                        <w:rPr>
                          <w:rFonts w:ascii="Meiryo UI" w:eastAsia="Meiryo UI" w:hAnsi="Meiryo UI"/>
                          <w:color w:val="002060"/>
                          <w:sz w:val="20"/>
                        </w:rPr>
                        <w:t>2019</w:t>
                      </w:r>
                      <w:r>
                        <w:rPr>
                          <w:rFonts w:ascii="Meiryo UI" w:eastAsia="Meiryo UI" w:hAnsi="Meiryo UI"/>
                          <w:color w:val="002060"/>
                          <w:sz w:val="20"/>
                        </w:rPr>
                        <w:t>@bpw-japan.jp</w:t>
                      </w:r>
                    </w:p>
                    <w:p w:rsidR="007D512E" w:rsidRDefault="007D512E">
                      <w:pPr>
                        <w:spacing w:line="240" w:lineRule="exact"/>
                        <w:jc w:val="left"/>
                        <w:rPr>
                          <w:sz w:val="20"/>
                        </w:rPr>
                      </w:pPr>
                    </w:p>
                  </w:txbxContent>
                </v:textbox>
                <w10:wrap anchorx="margin"/>
              </v:roundrect>
            </w:pict>
          </mc:Fallback>
        </mc:AlternateContent>
      </w:r>
    </w:p>
    <w:p w:rsidR="00745669" w:rsidRDefault="00745669">
      <w:pPr>
        <w:ind w:leftChars="202" w:left="424"/>
        <w:jc w:val="center"/>
        <w:rPr>
          <w:rFonts w:ascii="MS UI Gothic" w:eastAsia="MS UI Gothic" w:hAnsi="MS UI Gothic" w:cs="Times New Roman"/>
          <w:sz w:val="20"/>
          <w:szCs w:val="20"/>
        </w:rPr>
      </w:pPr>
    </w:p>
    <w:sectPr w:rsidR="00745669">
      <w:type w:val="continuous"/>
      <w:pgSz w:w="11906" w:h="16838"/>
      <w:pgMar w:top="720" w:right="720" w:bottom="142" w:left="720" w:header="454" w:footer="737" w:gutter="0"/>
      <w:pgBorders w:offsetFrom="page">
        <w:top w:val="single" w:sz="18" w:space="24" w:color="79A6FF"/>
        <w:left w:val="single" w:sz="18" w:space="24" w:color="79A6FF"/>
        <w:bottom w:val="single" w:sz="18" w:space="24" w:color="79A6FF"/>
        <w:right w:val="single" w:sz="18" w:space="24" w:color="79A6FF"/>
      </w:pgBorders>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12E" w:rsidRDefault="007D512E">
      <w:r>
        <w:separator/>
      </w:r>
    </w:p>
  </w:endnote>
  <w:endnote w:type="continuationSeparator" w:id="0">
    <w:p w:rsidR="007D512E" w:rsidRDefault="007D5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Calibri">
    <w:panose1 w:val="020F0502020204030204"/>
    <w:charset w:val="00"/>
    <w:family w:val="swiss"/>
    <w:pitch w:val="variable"/>
    <w:sig w:usb0="E0002AFF" w:usb1="C000247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12E" w:rsidRDefault="007D512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12E" w:rsidRDefault="007D512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12E" w:rsidRDefault="007D512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12E" w:rsidRDefault="007D512E">
      <w:r>
        <w:separator/>
      </w:r>
    </w:p>
  </w:footnote>
  <w:footnote w:type="continuationSeparator" w:id="0">
    <w:p w:rsidR="007D512E" w:rsidRDefault="007D5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12E" w:rsidRDefault="007D512E">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12E" w:rsidRDefault="007D512E">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512E" w:rsidRDefault="007D512E">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doNotValidateAgainstSchema/>
  <w:doNotDemarcateInvalidXml/>
  <w:hdrShapeDefaults>
    <o:shapedefaults v:ext="edit" spidmax="1228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F66"/>
    <w:rsid w:val="000001CA"/>
    <w:rsid w:val="00010C55"/>
    <w:rsid w:val="000376A8"/>
    <w:rsid w:val="000423E3"/>
    <w:rsid w:val="00045245"/>
    <w:rsid w:val="00065ADE"/>
    <w:rsid w:val="000741EC"/>
    <w:rsid w:val="00076E72"/>
    <w:rsid w:val="00084ED3"/>
    <w:rsid w:val="0008690A"/>
    <w:rsid w:val="000872F4"/>
    <w:rsid w:val="000A4D0A"/>
    <w:rsid w:val="000A4E55"/>
    <w:rsid w:val="000B2C0A"/>
    <w:rsid w:val="000D07C7"/>
    <w:rsid w:val="000D32D0"/>
    <w:rsid w:val="000D3A58"/>
    <w:rsid w:val="000D7695"/>
    <w:rsid w:val="000E51DB"/>
    <w:rsid w:val="000F5704"/>
    <w:rsid w:val="00103D6E"/>
    <w:rsid w:val="00142481"/>
    <w:rsid w:val="001428DA"/>
    <w:rsid w:val="0014506F"/>
    <w:rsid w:val="001542DE"/>
    <w:rsid w:val="0015704C"/>
    <w:rsid w:val="00162EE4"/>
    <w:rsid w:val="001659B3"/>
    <w:rsid w:val="00165DF3"/>
    <w:rsid w:val="00166D9F"/>
    <w:rsid w:val="001675B8"/>
    <w:rsid w:val="00173A12"/>
    <w:rsid w:val="0017710A"/>
    <w:rsid w:val="0017721D"/>
    <w:rsid w:val="00177C78"/>
    <w:rsid w:val="001B251B"/>
    <w:rsid w:val="001B7B06"/>
    <w:rsid w:val="001C2F34"/>
    <w:rsid w:val="001C6D76"/>
    <w:rsid w:val="001D3D68"/>
    <w:rsid w:val="001F10F2"/>
    <w:rsid w:val="00212F39"/>
    <w:rsid w:val="00214F3D"/>
    <w:rsid w:val="002161AC"/>
    <w:rsid w:val="00220E9B"/>
    <w:rsid w:val="00225B0E"/>
    <w:rsid w:val="0023221C"/>
    <w:rsid w:val="00240516"/>
    <w:rsid w:val="002451A8"/>
    <w:rsid w:val="00257B0B"/>
    <w:rsid w:val="002615AE"/>
    <w:rsid w:val="00274A2A"/>
    <w:rsid w:val="0027545F"/>
    <w:rsid w:val="00275498"/>
    <w:rsid w:val="00291CDE"/>
    <w:rsid w:val="00293B77"/>
    <w:rsid w:val="002A0DC3"/>
    <w:rsid w:val="002B02C8"/>
    <w:rsid w:val="002C7EE6"/>
    <w:rsid w:val="002E064C"/>
    <w:rsid w:val="002E4879"/>
    <w:rsid w:val="002E64A9"/>
    <w:rsid w:val="002F32F4"/>
    <w:rsid w:val="002F5144"/>
    <w:rsid w:val="002F77C6"/>
    <w:rsid w:val="003005B6"/>
    <w:rsid w:val="00304429"/>
    <w:rsid w:val="00306114"/>
    <w:rsid w:val="00317C42"/>
    <w:rsid w:val="00326E67"/>
    <w:rsid w:val="00343D22"/>
    <w:rsid w:val="003444B0"/>
    <w:rsid w:val="003453CB"/>
    <w:rsid w:val="00346763"/>
    <w:rsid w:val="00355189"/>
    <w:rsid w:val="00363ED5"/>
    <w:rsid w:val="00364DD6"/>
    <w:rsid w:val="003957DF"/>
    <w:rsid w:val="003C1A89"/>
    <w:rsid w:val="003C790E"/>
    <w:rsid w:val="003D59C7"/>
    <w:rsid w:val="003D6F79"/>
    <w:rsid w:val="003D7BD8"/>
    <w:rsid w:val="003E1631"/>
    <w:rsid w:val="003E6127"/>
    <w:rsid w:val="003E78ED"/>
    <w:rsid w:val="00412FCA"/>
    <w:rsid w:val="00416624"/>
    <w:rsid w:val="00421CF2"/>
    <w:rsid w:val="0043045C"/>
    <w:rsid w:val="00430B6E"/>
    <w:rsid w:val="00431F0C"/>
    <w:rsid w:val="00451A9B"/>
    <w:rsid w:val="00461475"/>
    <w:rsid w:val="00462079"/>
    <w:rsid w:val="004741F4"/>
    <w:rsid w:val="00475D05"/>
    <w:rsid w:val="00481C1B"/>
    <w:rsid w:val="00496180"/>
    <w:rsid w:val="004A174A"/>
    <w:rsid w:val="004A662B"/>
    <w:rsid w:val="004B0BEB"/>
    <w:rsid w:val="004B3A7F"/>
    <w:rsid w:val="004C3E5B"/>
    <w:rsid w:val="004C7832"/>
    <w:rsid w:val="004D3767"/>
    <w:rsid w:val="004E1485"/>
    <w:rsid w:val="004F237E"/>
    <w:rsid w:val="004F5AB1"/>
    <w:rsid w:val="00502EEE"/>
    <w:rsid w:val="005039F3"/>
    <w:rsid w:val="005075DB"/>
    <w:rsid w:val="00536D75"/>
    <w:rsid w:val="00545FD5"/>
    <w:rsid w:val="00553265"/>
    <w:rsid w:val="0055382A"/>
    <w:rsid w:val="00566E49"/>
    <w:rsid w:val="005708B5"/>
    <w:rsid w:val="00575BB0"/>
    <w:rsid w:val="00577A3A"/>
    <w:rsid w:val="00590185"/>
    <w:rsid w:val="005940FF"/>
    <w:rsid w:val="005A373B"/>
    <w:rsid w:val="005A5888"/>
    <w:rsid w:val="005B28B4"/>
    <w:rsid w:val="005C4439"/>
    <w:rsid w:val="005E5BC8"/>
    <w:rsid w:val="005F15C2"/>
    <w:rsid w:val="00603563"/>
    <w:rsid w:val="0061786F"/>
    <w:rsid w:val="00645DC3"/>
    <w:rsid w:val="0066309A"/>
    <w:rsid w:val="00686E99"/>
    <w:rsid w:val="006A5733"/>
    <w:rsid w:val="006B2909"/>
    <w:rsid w:val="006B60AC"/>
    <w:rsid w:val="006C462A"/>
    <w:rsid w:val="006C7506"/>
    <w:rsid w:val="006E196C"/>
    <w:rsid w:val="006E1A78"/>
    <w:rsid w:val="006F2420"/>
    <w:rsid w:val="006F35A0"/>
    <w:rsid w:val="006F38E0"/>
    <w:rsid w:val="0070149B"/>
    <w:rsid w:val="00706437"/>
    <w:rsid w:val="0071110A"/>
    <w:rsid w:val="00721827"/>
    <w:rsid w:val="007242E3"/>
    <w:rsid w:val="00732C89"/>
    <w:rsid w:val="00745669"/>
    <w:rsid w:val="00753627"/>
    <w:rsid w:val="0075542F"/>
    <w:rsid w:val="00756D73"/>
    <w:rsid w:val="0078016E"/>
    <w:rsid w:val="00784E22"/>
    <w:rsid w:val="00787D3B"/>
    <w:rsid w:val="007B00DD"/>
    <w:rsid w:val="007B39AD"/>
    <w:rsid w:val="007C22C1"/>
    <w:rsid w:val="007D48D1"/>
    <w:rsid w:val="007D512E"/>
    <w:rsid w:val="007E678C"/>
    <w:rsid w:val="007E79ED"/>
    <w:rsid w:val="007F7063"/>
    <w:rsid w:val="00805DFD"/>
    <w:rsid w:val="00820943"/>
    <w:rsid w:val="008253E7"/>
    <w:rsid w:val="008265E7"/>
    <w:rsid w:val="0083112A"/>
    <w:rsid w:val="00833E4C"/>
    <w:rsid w:val="0084121B"/>
    <w:rsid w:val="00841B2E"/>
    <w:rsid w:val="00847499"/>
    <w:rsid w:val="0084749B"/>
    <w:rsid w:val="0085777E"/>
    <w:rsid w:val="008577D0"/>
    <w:rsid w:val="00864498"/>
    <w:rsid w:val="0087054B"/>
    <w:rsid w:val="00875159"/>
    <w:rsid w:val="008804A4"/>
    <w:rsid w:val="00882A45"/>
    <w:rsid w:val="008A1E10"/>
    <w:rsid w:val="008B5786"/>
    <w:rsid w:val="008B6D7D"/>
    <w:rsid w:val="008C33B6"/>
    <w:rsid w:val="008D5685"/>
    <w:rsid w:val="008F416F"/>
    <w:rsid w:val="008F477B"/>
    <w:rsid w:val="00900B5A"/>
    <w:rsid w:val="00903A5E"/>
    <w:rsid w:val="009054DB"/>
    <w:rsid w:val="00915156"/>
    <w:rsid w:val="009168B3"/>
    <w:rsid w:val="0092222E"/>
    <w:rsid w:val="00931C49"/>
    <w:rsid w:val="00931C87"/>
    <w:rsid w:val="0093489E"/>
    <w:rsid w:val="009372F7"/>
    <w:rsid w:val="009458C9"/>
    <w:rsid w:val="009509B0"/>
    <w:rsid w:val="00952B23"/>
    <w:rsid w:val="00954301"/>
    <w:rsid w:val="0095589C"/>
    <w:rsid w:val="0097037E"/>
    <w:rsid w:val="00976523"/>
    <w:rsid w:val="00980D18"/>
    <w:rsid w:val="0098720A"/>
    <w:rsid w:val="00995845"/>
    <w:rsid w:val="009A5455"/>
    <w:rsid w:val="009B3866"/>
    <w:rsid w:val="009C697F"/>
    <w:rsid w:val="009D7476"/>
    <w:rsid w:val="009E1ED8"/>
    <w:rsid w:val="009F40FE"/>
    <w:rsid w:val="00A14234"/>
    <w:rsid w:val="00A21864"/>
    <w:rsid w:val="00A45330"/>
    <w:rsid w:val="00A45484"/>
    <w:rsid w:val="00A53ECD"/>
    <w:rsid w:val="00A63294"/>
    <w:rsid w:val="00A8037C"/>
    <w:rsid w:val="00A9469F"/>
    <w:rsid w:val="00AA1C49"/>
    <w:rsid w:val="00AA2ECD"/>
    <w:rsid w:val="00AC0235"/>
    <w:rsid w:val="00AC0ABD"/>
    <w:rsid w:val="00AC3FED"/>
    <w:rsid w:val="00AD4ED2"/>
    <w:rsid w:val="00AD5392"/>
    <w:rsid w:val="00AE2309"/>
    <w:rsid w:val="00AE384A"/>
    <w:rsid w:val="00AF0044"/>
    <w:rsid w:val="00AF7436"/>
    <w:rsid w:val="00B057F9"/>
    <w:rsid w:val="00B3486B"/>
    <w:rsid w:val="00B368BC"/>
    <w:rsid w:val="00B37537"/>
    <w:rsid w:val="00B526A3"/>
    <w:rsid w:val="00B531AD"/>
    <w:rsid w:val="00B555A5"/>
    <w:rsid w:val="00B55E3C"/>
    <w:rsid w:val="00B608B3"/>
    <w:rsid w:val="00B6679D"/>
    <w:rsid w:val="00B72E77"/>
    <w:rsid w:val="00B94A35"/>
    <w:rsid w:val="00BB34F8"/>
    <w:rsid w:val="00BB4F93"/>
    <w:rsid w:val="00BC1A28"/>
    <w:rsid w:val="00BD037C"/>
    <w:rsid w:val="00BD1480"/>
    <w:rsid w:val="00BD4B60"/>
    <w:rsid w:val="00BE2C5F"/>
    <w:rsid w:val="00BF0955"/>
    <w:rsid w:val="00BF3651"/>
    <w:rsid w:val="00BF73C5"/>
    <w:rsid w:val="00C01D2E"/>
    <w:rsid w:val="00C03F8D"/>
    <w:rsid w:val="00C078AD"/>
    <w:rsid w:val="00C13DA7"/>
    <w:rsid w:val="00C303DA"/>
    <w:rsid w:val="00C30E12"/>
    <w:rsid w:val="00C35D6E"/>
    <w:rsid w:val="00C36571"/>
    <w:rsid w:val="00C366E3"/>
    <w:rsid w:val="00C37FFA"/>
    <w:rsid w:val="00C50497"/>
    <w:rsid w:val="00C60E24"/>
    <w:rsid w:val="00C622C6"/>
    <w:rsid w:val="00C73025"/>
    <w:rsid w:val="00C85B3D"/>
    <w:rsid w:val="00C878FC"/>
    <w:rsid w:val="00C9371A"/>
    <w:rsid w:val="00CA24B2"/>
    <w:rsid w:val="00CA7300"/>
    <w:rsid w:val="00CB12BC"/>
    <w:rsid w:val="00CB1A94"/>
    <w:rsid w:val="00CB6072"/>
    <w:rsid w:val="00CF1EB1"/>
    <w:rsid w:val="00D03F8B"/>
    <w:rsid w:val="00D105CB"/>
    <w:rsid w:val="00D1431B"/>
    <w:rsid w:val="00D162B1"/>
    <w:rsid w:val="00D212F6"/>
    <w:rsid w:val="00D31B01"/>
    <w:rsid w:val="00D36BDB"/>
    <w:rsid w:val="00D41A46"/>
    <w:rsid w:val="00D433CE"/>
    <w:rsid w:val="00D5543E"/>
    <w:rsid w:val="00D55CC5"/>
    <w:rsid w:val="00D56DFB"/>
    <w:rsid w:val="00D65A70"/>
    <w:rsid w:val="00D661DD"/>
    <w:rsid w:val="00D71E5D"/>
    <w:rsid w:val="00D72A3C"/>
    <w:rsid w:val="00D77657"/>
    <w:rsid w:val="00D83644"/>
    <w:rsid w:val="00D907F1"/>
    <w:rsid w:val="00D92CA7"/>
    <w:rsid w:val="00DB0917"/>
    <w:rsid w:val="00DC02A6"/>
    <w:rsid w:val="00DC402B"/>
    <w:rsid w:val="00DF6ADB"/>
    <w:rsid w:val="00E00270"/>
    <w:rsid w:val="00E009A6"/>
    <w:rsid w:val="00E53442"/>
    <w:rsid w:val="00E53AEC"/>
    <w:rsid w:val="00E7384D"/>
    <w:rsid w:val="00E7494E"/>
    <w:rsid w:val="00E84658"/>
    <w:rsid w:val="00E874C1"/>
    <w:rsid w:val="00E95EF3"/>
    <w:rsid w:val="00EA2101"/>
    <w:rsid w:val="00EA2266"/>
    <w:rsid w:val="00EA5FD0"/>
    <w:rsid w:val="00EB6B95"/>
    <w:rsid w:val="00EC58DE"/>
    <w:rsid w:val="00ED4A06"/>
    <w:rsid w:val="00ED4FB7"/>
    <w:rsid w:val="00ED57D4"/>
    <w:rsid w:val="00ED6BC0"/>
    <w:rsid w:val="00EF437D"/>
    <w:rsid w:val="00F011C0"/>
    <w:rsid w:val="00F15120"/>
    <w:rsid w:val="00F26142"/>
    <w:rsid w:val="00F27EAC"/>
    <w:rsid w:val="00F43940"/>
    <w:rsid w:val="00F61B4E"/>
    <w:rsid w:val="00F63F81"/>
    <w:rsid w:val="00F67937"/>
    <w:rsid w:val="00F7476F"/>
    <w:rsid w:val="00F759CF"/>
    <w:rsid w:val="00F76D58"/>
    <w:rsid w:val="00F812AD"/>
    <w:rsid w:val="00F868D8"/>
    <w:rsid w:val="00F8755B"/>
    <w:rsid w:val="00FB5F66"/>
    <w:rsid w:val="00FC381B"/>
    <w:rsid w:val="00FC5070"/>
    <w:rsid w:val="010C1168"/>
    <w:rsid w:val="2AB5145A"/>
    <w:rsid w:val="379529C9"/>
    <w:rsid w:val="4894411C"/>
    <w:rsid w:val="4CBF2980"/>
    <w:rsid w:val="5622169E"/>
    <w:rsid w:val="6F7536B7"/>
    <w:rsid w:val="7C690A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fillcolor="white">
      <v:fill color="white"/>
      <v:textbox inset="5.85pt,.7pt,5.85pt,.7pt"/>
    </o:shapedefaults>
    <o:shapelayout v:ext="edit">
      <o:idmap v:ext="edit" data="1"/>
    </o:shapelayout>
  </w:shapeDefaults>
  <w:decimalSymbol w:val="."/>
  <w:listSeparator w:val=","/>
  <w14:docId w14:val="3C97A21D"/>
  <w15:docId w15:val="{7B610773-10C8-4E85-9381-D9043252B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Pr>
      <w:rFonts w:ascii="Arial" w:eastAsia="ＭＳ ゴシック" w:hAnsi="Arial" w:cs="Times New Roman"/>
      <w:kern w:val="0"/>
      <w:sz w:val="18"/>
      <w:szCs w:val="18"/>
      <w:lang w:val="zh-CN" w:eastAsia="zh-CN"/>
    </w:rPr>
  </w:style>
  <w:style w:type="paragraph" w:styleId="a5">
    <w:name w:val="Date"/>
    <w:basedOn w:val="a"/>
    <w:next w:val="a"/>
    <w:link w:val="a6"/>
    <w:uiPriority w:val="99"/>
    <w:semiHidden/>
    <w:qFormat/>
  </w:style>
  <w:style w:type="paragraph" w:styleId="a7">
    <w:name w:val="footer"/>
    <w:basedOn w:val="a"/>
    <w:link w:val="a8"/>
    <w:uiPriority w:val="99"/>
    <w:qFormat/>
    <w:pPr>
      <w:tabs>
        <w:tab w:val="center" w:pos="4252"/>
        <w:tab w:val="right" w:pos="8504"/>
      </w:tabs>
      <w:snapToGrid w:val="0"/>
    </w:pPr>
  </w:style>
  <w:style w:type="paragraph" w:styleId="a9">
    <w:name w:val="header"/>
    <w:basedOn w:val="a"/>
    <w:link w:val="aa"/>
    <w:uiPriority w:val="99"/>
    <w:qFormat/>
    <w:pPr>
      <w:tabs>
        <w:tab w:val="center" w:pos="4252"/>
        <w:tab w:val="right" w:pos="8504"/>
      </w:tabs>
      <w:snapToGrid w:val="0"/>
    </w:p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Web">
    <w:name w:val="Normal (Web)"/>
    <w:basedOn w:val="a"/>
    <w:uiPriority w:val="99"/>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Plain Text"/>
    <w:basedOn w:val="a"/>
    <w:link w:val="ac"/>
    <w:uiPriority w:val="99"/>
    <w:semiHidden/>
    <w:unhideWhenUsed/>
    <w:qFormat/>
    <w:pPr>
      <w:jc w:val="left"/>
    </w:pPr>
    <w:rPr>
      <w:rFonts w:ascii="MS UI Gothic" w:eastAsia="MS UI Gothic" w:hAnsi="Courier New" w:cs="Courier New"/>
      <w:sz w:val="22"/>
    </w:rPr>
  </w:style>
  <w:style w:type="character" w:styleId="ad">
    <w:name w:val="FollowedHyperlink"/>
    <w:uiPriority w:val="99"/>
    <w:semiHidden/>
    <w:qFormat/>
    <w:rPr>
      <w:color w:val="800080"/>
      <w:u w:val="single"/>
    </w:rPr>
  </w:style>
  <w:style w:type="character" w:styleId="ae">
    <w:name w:val="Hyperlink"/>
    <w:uiPriority w:val="99"/>
    <w:qFormat/>
    <w:rPr>
      <w:color w:val="0000FF"/>
      <w:u w:val="single"/>
    </w:rPr>
  </w:style>
  <w:style w:type="table" w:styleId="af">
    <w:name w:val="Table Grid"/>
    <w:basedOn w:val="a1"/>
    <w:uiPriority w:val="99"/>
    <w:qFormat/>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吹き出し (文字)"/>
    <w:link w:val="a3"/>
    <w:uiPriority w:val="99"/>
    <w:semiHidden/>
    <w:qFormat/>
    <w:rPr>
      <w:rFonts w:ascii="Arial" w:eastAsia="ＭＳ ゴシック" w:hAnsi="Arial" w:cs="Arial"/>
      <w:sz w:val="18"/>
      <w:szCs w:val="18"/>
    </w:rPr>
  </w:style>
  <w:style w:type="character" w:customStyle="1" w:styleId="aa">
    <w:name w:val="ヘッダー (文字)"/>
    <w:basedOn w:val="a0"/>
    <w:link w:val="a9"/>
    <w:uiPriority w:val="99"/>
    <w:qFormat/>
  </w:style>
  <w:style w:type="character" w:customStyle="1" w:styleId="a8">
    <w:name w:val="フッター (文字)"/>
    <w:basedOn w:val="a0"/>
    <w:link w:val="a7"/>
    <w:uiPriority w:val="99"/>
    <w:qFormat/>
  </w:style>
  <w:style w:type="paragraph" w:styleId="af0">
    <w:name w:val="List Paragraph"/>
    <w:basedOn w:val="a"/>
    <w:uiPriority w:val="99"/>
    <w:qFormat/>
    <w:pPr>
      <w:ind w:leftChars="400" w:left="840"/>
    </w:pPr>
  </w:style>
  <w:style w:type="character" w:customStyle="1" w:styleId="a6">
    <w:name w:val="日付 (文字)"/>
    <w:basedOn w:val="a0"/>
    <w:link w:val="a5"/>
    <w:uiPriority w:val="99"/>
    <w:semiHidden/>
    <w:qFormat/>
  </w:style>
  <w:style w:type="character" w:customStyle="1" w:styleId="HTML0">
    <w:name w:val="HTML 書式付き (文字)"/>
    <w:basedOn w:val="a0"/>
    <w:link w:val="HTML"/>
    <w:uiPriority w:val="99"/>
    <w:qFormat/>
    <w:rPr>
      <w:rFonts w:ascii="ＭＳ ゴシック" w:eastAsia="ＭＳ ゴシック" w:hAnsi="ＭＳ ゴシック" w:cs="ＭＳ ゴシック"/>
      <w:sz w:val="24"/>
      <w:szCs w:val="24"/>
    </w:rPr>
  </w:style>
  <w:style w:type="character" w:customStyle="1" w:styleId="ac">
    <w:name w:val="書式なし (文字)"/>
    <w:basedOn w:val="a0"/>
    <w:link w:val="ab"/>
    <w:uiPriority w:val="99"/>
    <w:semiHidden/>
    <w:qFormat/>
    <w:rPr>
      <w:rFonts w:ascii="MS UI Gothic" w:eastAsia="MS UI Gothic" w:hAnsi="Courier New" w:cs="Courier New"/>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392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hyperlink" Target="http://www.bpw-japan.jp/"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bpw-japan.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chikawa-fusae.or.jp/access/index.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ichikawa-fusae.or.jp/access/index.html"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3175</TotalTime>
  <Pages>2</Pages>
  <Words>1772</Words>
  <Characters>450</Characters>
  <Application>Microsoft Office Word</Application>
  <DocSecurity>0</DocSecurity>
  <Lines>3</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michiko sato</cp:lastModifiedBy>
  <cp:revision>14</cp:revision>
  <cp:lastPrinted>2019-03-05T04:58:00Z</cp:lastPrinted>
  <dcterms:created xsi:type="dcterms:W3CDTF">2017-11-10T13:36:00Z</dcterms:created>
  <dcterms:modified xsi:type="dcterms:W3CDTF">2019-03-15T02:19:00Z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